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5A4EBB" w:rsidRPr="00A7092D" w:rsidRDefault="005A4EBB" w:rsidP="005A4EBB">
      <w:pPr>
        <w:spacing w:after="0" w:line="240" w:lineRule="auto"/>
        <w:jc w:val="center"/>
        <w:rPr>
          <w:rFonts w:eastAsia="Times New Roman" w:cs="Arial"/>
          <w:b/>
          <w:i/>
          <w:sz w:val="28"/>
          <w:szCs w:val="28"/>
          <w:lang w:val="en-US" w:eastAsia="el-GR"/>
        </w:rPr>
      </w:pPr>
      <w:r w:rsidRPr="00A7092D">
        <w:rPr>
          <w:rFonts w:eastAsia="Times New Roman" w:cs="Arial"/>
          <w:b/>
          <w:i/>
          <w:noProof/>
          <w:sz w:val="28"/>
          <w:szCs w:val="28"/>
          <w:lang w:eastAsia="el-GR"/>
        </w:rPr>
        <w:drawing>
          <wp:inline distT="0" distB="0" distL="0" distR="0">
            <wp:extent cx="2159876" cy="2159876"/>
            <wp:effectExtent l="19050" t="0" r="0" b="0"/>
            <wp:docPr id="1" name="Picture 0" descr="logo_black_box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_box_small.jpg"/>
                    <pic:cNvPicPr/>
                  </pic:nvPicPr>
                  <pic:blipFill>
                    <a:blip r:embed="rId4" cstate="print"/>
                    <a:stretch>
                      <a:fillRect/>
                    </a:stretch>
                  </pic:blipFill>
                  <pic:spPr>
                    <a:xfrm>
                      <a:off x="0" y="0"/>
                      <a:ext cx="2156501" cy="2156501"/>
                    </a:xfrm>
                    <a:prstGeom prst="rect">
                      <a:avLst/>
                    </a:prstGeom>
                  </pic:spPr>
                </pic:pic>
              </a:graphicData>
            </a:graphic>
          </wp:inline>
        </w:drawing>
      </w:r>
    </w:p>
    <w:p w:rsidR="005A4EBB" w:rsidRPr="00A7092D" w:rsidRDefault="005A4EBB" w:rsidP="005A4EBB">
      <w:pPr>
        <w:spacing w:after="0" w:line="240" w:lineRule="auto"/>
        <w:jc w:val="center"/>
        <w:rPr>
          <w:rFonts w:eastAsia="Times New Roman" w:cs="Arial"/>
          <w:b/>
          <w:i/>
          <w:sz w:val="28"/>
          <w:szCs w:val="28"/>
          <w:lang w:val="en-US" w:eastAsia="el-GR"/>
        </w:rPr>
      </w:pPr>
    </w:p>
    <w:p w:rsidR="000910C2" w:rsidRPr="00A7092D" w:rsidRDefault="00A7092D" w:rsidP="005A4EBB">
      <w:pPr>
        <w:spacing w:after="0" w:line="240" w:lineRule="auto"/>
        <w:jc w:val="center"/>
        <w:rPr>
          <w:rFonts w:eastAsia="Times New Roman" w:cs="Arial"/>
          <w:b/>
          <w:i/>
          <w:sz w:val="28"/>
          <w:szCs w:val="28"/>
          <w:lang w:eastAsia="el-GR"/>
        </w:rPr>
      </w:pPr>
      <w:r w:rsidRPr="00A7092D">
        <w:rPr>
          <w:rFonts w:eastAsia="Times New Roman" w:cs="Arial"/>
          <w:b/>
          <w:i/>
          <w:sz w:val="28"/>
          <w:szCs w:val="28"/>
          <w:lang w:eastAsia="el-GR"/>
        </w:rPr>
        <w:t>ΚΑΘΡΕΦΤΕΣ</w:t>
      </w:r>
    </w:p>
    <w:p w:rsidR="00A7092D" w:rsidRPr="00A7092D" w:rsidRDefault="00A7092D" w:rsidP="005A4EBB">
      <w:pPr>
        <w:spacing w:after="0" w:line="240" w:lineRule="auto"/>
        <w:jc w:val="center"/>
        <w:rPr>
          <w:rFonts w:eastAsia="Times New Roman" w:cs="Arial"/>
          <w:b/>
          <w:sz w:val="24"/>
          <w:szCs w:val="24"/>
          <w:lang w:eastAsia="el-GR"/>
        </w:rPr>
      </w:pPr>
      <w:r w:rsidRPr="00A7092D">
        <w:rPr>
          <w:rFonts w:eastAsia="Times New Roman" w:cs="Arial"/>
          <w:b/>
          <w:sz w:val="24"/>
          <w:szCs w:val="24"/>
          <w:lang w:eastAsia="el-GR"/>
        </w:rPr>
        <w:t xml:space="preserve">της </w:t>
      </w:r>
      <w:proofErr w:type="spellStart"/>
      <w:r w:rsidRPr="00A7092D">
        <w:rPr>
          <w:rFonts w:eastAsia="Times New Roman" w:cs="Arial"/>
          <w:b/>
          <w:sz w:val="24"/>
          <w:szCs w:val="24"/>
          <w:lang w:eastAsia="el-GR"/>
        </w:rPr>
        <w:t>Άντας</w:t>
      </w:r>
      <w:proofErr w:type="spellEnd"/>
      <w:r w:rsidRPr="00A7092D">
        <w:rPr>
          <w:rFonts w:eastAsia="Times New Roman" w:cs="Arial"/>
          <w:b/>
          <w:sz w:val="24"/>
          <w:szCs w:val="24"/>
          <w:lang w:eastAsia="el-GR"/>
        </w:rPr>
        <w:t xml:space="preserve"> </w:t>
      </w:r>
      <w:proofErr w:type="spellStart"/>
      <w:r w:rsidRPr="00A7092D">
        <w:rPr>
          <w:rFonts w:eastAsia="Times New Roman" w:cs="Arial"/>
          <w:b/>
          <w:sz w:val="24"/>
          <w:szCs w:val="24"/>
          <w:lang w:eastAsia="el-GR"/>
        </w:rPr>
        <w:t>Τσεσμελή</w:t>
      </w:r>
      <w:proofErr w:type="spellEnd"/>
      <w:r w:rsidRPr="00A7092D">
        <w:rPr>
          <w:rFonts w:eastAsia="Times New Roman" w:cs="Arial"/>
          <w:b/>
          <w:sz w:val="24"/>
          <w:szCs w:val="24"/>
          <w:lang w:eastAsia="el-GR"/>
        </w:rPr>
        <w:t>-</w:t>
      </w:r>
      <w:proofErr w:type="spellStart"/>
      <w:r w:rsidRPr="00A7092D">
        <w:rPr>
          <w:rFonts w:eastAsia="Times New Roman" w:cs="Arial"/>
          <w:b/>
          <w:sz w:val="24"/>
          <w:szCs w:val="24"/>
          <w:lang w:eastAsia="el-GR"/>
        </w:rPr>
        <w:t>Edwards</w:t>
      </w:r>
      <w:proofErr w:type="spellEnd"/>
    </w:p>
    <w:p w:rsidR="00A7092D" w:rsidRPr="00A7092D" w:rsidRDefault="00A7092D" w:rsidP="005A4EBB">
      <w:pPr>
        <w:spacing w:after="0" w:line="240" w:lineRule="auto"/>
        <w:jc w:val="center"/>
        <w:rPr>
          <w:rFonts w:eastAsia="Times New Roman" w:cs="Arial"/>
          <w:b/>
          <w:sz w:val="28"/>
          <w:szCs w:val="28"/>
          <w:lang w:eastAsia="el-GR"/>
        </w:rPr>
      </w:pPr>
    </w:p>
    <w:p w:rsidR="008C15F0" w:rsidRPr="00A7092D" w:rsidRDefault="005A4EBB" w:rsidP="00A7092D">
      <w:pPr>
        <w:spacing w:after="0" w:line="360" w:lineRule="auto"/>
        <w:jc w:val="center"/>
        <w:rPr>
          <w:rFonts w:eastAsia="Times New Roman" w:cs="Arial"/>
          <w:b/>
          <w:sz w:val="28"/>
          <w:szCs w:val="28"/>
          <w:lang w:eastAsia="el-GR"/>
        </w:rPr>
      </w:pPr>
      <w:r w:rsidRPr="00A7092D">
        <w:rPr>
          <w:rFonts w:eastAsia="Times New Roman" w:cs="Arial"/>
          <w:b/>
          <w:sz w:val="28"/>
          <w:szCs w:val="28"/>
          <w:lang w:eastAsia="el-GR"/>
        </w:rPr>
        <w:t xml:space="preserve">Από </w:t>
      </w:r>
      <w:r w:rsidR="00A7092D" w:rsidRPr="00A7092D">
        <w:rPr>
          <w:rFonts w:eastAsia="Times New Roman" w:cs="Arial"/>
          <w:b/>
          <w:sz w:val="28"/>
          <w:szCs w:val="28"/>
          <w:lang w:eastAsia="el-GR"/>
        </w:rPr>
        <w:t>27 Ιανουαρίου</w:t>
      </w:r>
      <w:r w:rsidR="00240FB4" w:rsidRPr="00A7092D">
        <w:rPr>
          <w:rFonts w:eastAsia="Times New Roman" w:cs="Arial"/>
          <w:b/>
          <w:sz w:val="28"/>
          <w:szCs w:val="28"/>
          <w:lang w:eastAsia="el-GR"/>
        </w:rPr>
        <w:t xml:space="preserve"> </w:t>
      </w:r>
      <w:r w:rsidRPr="00A7092D">
        <w:rPr>
          <w:rFonts w:eastAsia="Times New Roman" w:cs="Arial"/>
          <w:b/>
          <w:sz w:val="28"/>
          <w:szCs w:val="28"/>
          <w:lang w:eastAsia="el-GR"/>
        </w:rPr>
        <w:t>201</w:t>
      </w:r>
      <w:r w:rsidR="00A7092D" w:rsidRPr="00A7092D">
        <w:rPr>
          <w:rFonts w:eastAsia="Times New Roman" w:cs="Arial"/>
          <w:b/>
          <w:sz w:val="28"/>
          <w:szCs w:val="28"/>
          <w:lang w:eastAsia="el-GR"/>
        </w:rPr>
        <w:t>6</w:t>
      </w:r>
    </w:p>
    <w:p w:rsidR="005A4EBB" w:rsidRPr="00A7092D" w:rsidRDefault="00A7092D" w:rsidP="00A7092D">
      <w:pPr>
        <w:spacing w:after="0" w:line="360" w:lineRule="auto"/>
        <w:jc w:val="center"/>
        <w:rPr>
          <w:rFonts w:eastAsia="Times New Roman" w:cs="Arial"/>
          <w:b/>
          <w:sz w:val="28"/>
          <w:szCs w:val="28"/>
          <w:lang w:eastAsia="el-GR"/>
        </w:rPr>
      </w:pPr>
      <w:r>
        <w:rPr>
          <w:rFonts w:eastAsia="Times New Roman" w:cs="Arial"/>
          <w:b/>
          <w:sz w:val="28"/>
          <w:szCs w:val="28"/>
          <w:lang w:eastAsia="el-GR"/>
        </w:rPr>
        <w:t>κ</w:t>
      </w:r>
      <w:r w:rsidR="00240FB4" w:rsidRPr="00A7092D">
        <w:rPr>
          <w:rFonts w:eastAsia="Times New Roman" w:cs="Arial"/>
          <w:b/>
          <w:sz w:val="28"/>
          <w:szCs w:val="28"/>
          <w:lang w:eastAsia="el-GR"/>
        </w:rPr>
        <w:t xml:space="preserve">αι κάθε Τετάρτη </w:t>
      </w:r>
      <w:r w:rsidRPr="00A7092D">
        <w:rPr>
          <w:rFonts w:eastAsia="Times New Roman" w:cs="Arial"/>
          <w:b/>
          <w:sz w:val="28"/>
          <w:szCs w:val="28"/>
          <w:lang w:eastAsia="el-GR"/>
        </w:rPr>
        <w:t>σ</w:t>
      </w:r>
      <w:r w:rsidR="005A4EBB" w:rsidRPr="00A7092D">
        <w:rPr>
          <w:rFonts w:eastAsia="Times New Roman" w:cs="Arial"/>
          <w:b/>
          <w:sz w:val="28"/>
          <w:szCs w:val="28"/>
          <w:lang w:eastAsia="el-GR"/>
        </w:rPr>
        <w:t xml:space="preserve">το </w:t>
      </w:r>
      <w:r w:rsidR="005A4EBB" w:rsidRPr="00A7092D">
        <w:rPr>
          <w:rFonts w:eastAsia="Times New Roman" w:cs="Arial"/>
          <w:b/>
          <w:sz w:val="28"/>
          <w:szCs w:val="28"/>
          <w:lang w:val="en-US" w:eastAsia="el-GR"/>
        </w:rPr>
        <w:t>BlackBox</w:t>
      </w:r>
    </w:p>
    <w:p w:rsidR="00240FB4" w:rsidRPr="00A7092D" w:rsidRDefault="00240FB4" w:rsidP="00240FB4">
      <w:pPr>
        <w:spacing w:after="0" w:line="240" w:lineRule="auto"/>
        <w:jc w:val="both"/>
        <w:rPr>
          <w:rFonts w:eastAsia="Times New Roman" w:cs="Arial"/>
          <w:sz w:val="24"/>
          <w:szCs w:val="24"/>
          <w:lang w:eastAsia="el-GR"/>
        </w:rPr>
      </w:pPr>
    </w:p>
    <w:p w:rsidR="00240FB4" w:rsidRPr="00A7092D" w:rsidRDefault="00240FB4" w:rsidP="00240FB4">
      <w:pPr>
        <w:spacing w:after="0" w:line="240" w:lineRule="auto"/>
        <w:jc w:val="both"/>
        <w:rPr>
          <w:rFonts w:eastAsia="Times New Roman" w:cs="Arial"/>
          <w:lang w:eastAsia="el-GR"/>
        </w:rPr>
      </w:pPr>
    </w:p>
    <w:p w:rsidR="00A7092D" w:rsidRDefault="00A7092D" w:rsidP="00A7092D">
      <w:pPr>
        <w:spacing w:after="0" w:line="360" w:lineRule="auto"/>
        <w:jc w:val="both"/>
        <w:rPr>
          <w:rFonts w:eastAsia="Times New Roman" w:cs="Arial"/>
          <w:lang w:eastAsia="el-GR"/>
        </w:rPr>
      </w:pPr>
      <w:r w:rsidRPr="00A7092D">
        <w:rPr>
          <w:rFonts w:eastAsia="Times New Roman" w:cs="Arial"/>
          <w:lang w:eastAsia="el-GR"/>
        </w:rPr>
        <w:t xml:space="preserve">Έρχεται κάποτε η στιγμή που ο καθένας από εμάς πρέπει να κοιτάξει στον καθρέφτη του και να αντιμετωπίσει το είδωλό του. Πόσο έτοιμοι είμαστε όμως να το αντιμετωπίσουμε; Και τι γίνεται με τις σκιές των άλλων που θαμπώνουν την εικόνα; Οι Καθρέφτες είναι ένα βαθιά ανθρώπινο και επίκαιρο έργο για την αλήθεια της ύπαρξης, μια προσεκτική, λυρική αλλά και δυναμική προσέγγιση στην ουσία της ζωής. </w:t>
      </w:r>
    </w:p>
    <w:p w:rsidR="00A7092D" w:rsidRPr="00A7092D" w:rsidRDefault="00A7092D" w:rsidP="00A7092D">
      <w:pPr>
        <w:spacing w:after="0" w:line="360" w:lineRule="auto"/>
        <w:jc w:val="both"/>
        <w:rPr>
          <w:rFonts w:eastAsia="Times New Roman" w:cs="Arial"/>
          <w:lang w:eastAsia="el-GR"/>
        </w:rPr>
      </w:pPr>
      <w:r w:rsidRPr="00A7092D">
        <w:rPr>
          <w:rFonts w:eastAsia="Times New Roman" w:cs="Arial"/>
          <w:lang w:eastAsia="el-GR"/>
        </w:rPr>
        <w:t xml:space="preserve">Τρεις γυναίκες με καριέρα – η τραπεζική υπάλληλος Λίντα, η ιδιωτική υπάλληλος </w:t>
      </w:r>
      <w:proofErr w:type="spellStart"/>
      <w:r w:rsidRPr="00A7092D">
        <w:rPr>
          <w:rFonts w:eastAsia="Times New Roman" w:cs="Arial"/>
          <w:lang w:eastAsia="el-GR"/>
        </w:rPr>
        <w:t>Κορίνα</w:t>
      </w:r>
      <w:proofErr w:type="spellEnd"/>
      <w:r w:rsidRPr="00A7092D">
        <w:rPr>
          <w:rFonts w:eastAsia="Times New Roman" w:cs="Arial"/>
          <w:lang w:eastAsia="el-GR"/>
        </w:rPr>
        <w:t xml:space="preserve"> και το διευθυντικό στέλεχος μιας διαφημιστικής εταιρείας η Ελισάβετ – βρίσκονται μπροστά στο αδιέξοδο μιας ανικανοποίητης και άδειας ζωής. Ο χρόνος, η μνήμη, τα δυνατά και αδύναμα στοιχεία της προσωπικότητάς τους ζυγίζονται για να αποκαλύψουν πως όσοι υπήρξαν στη ζωή τους δεν είναι πια παρά σκιές στον καθρέφτη της ψυχής τους. Μέσα από μια οδυνηρή διαδικασία οι τρεις ηρωίδες φτάνουν στη λύτρωση. Είναι πια αρκετά δυνατές για να πετάξουν από πάνω τους όσα «παραμορφώνουν» το είδωλό τους. </w:t>
      </w:r>
    </w:p>
    <w:p w:rsidR="00A7092D" w:rsidRPr="00A7092D" w:rsidRDefault="00A7092D" w:rsidP="00A7092D">
      <w:pPr>
        <w:spacing w:after="0" w:line="360" w:lineRule="auto"/>
        <w:jc w:val="both"/>
        <w:rPr>
          <w:rFonts w:eastAsia="Times New Roman" w:cs="Arial"/>
          <w:lang w:eastAsia="el-GR"/>
        </w:rPr>
      </w:pPr>
      <w:r w:rsidRPr="00A7092D">
        <w:rPr>
          <w:rFonts w:eastAsia="Times New Roman" w:cs="Arial"/>
          <w:lang w:eastAsia="el-GR"/>
        </w:rPr>
        <w:t xml:space="preserve">Οι Καθρέφτες φωτίζουν με τρόπο γοητευτικό και μαγικό συνάμα όσα ηθελημένα ή αθέλητα η μνήμη σπρώχνει προς τη λήθη. Όσο πιο κοντά πλησιάζει κανείς τον καθρέφτη του τόσο πιο επικίνδυνο και τολμηρό είναι. </w:t>
      </w:r>
    </w:p>
    <w:p w:rsidR="00A7092D" w:rsidRDefault="00A7092D" w:rsidP="00A7092D">
      <w:pPr>
        <w:spacing w:after="0" w:line="360" w:lineRule="auto"/>
        <w:jc w:val="both"/>
        <w:rPr>
          <w:rFonts w:eastAsia="Times New Roman" w:cs="Arial"/>
          <w:lang w:eastAsia="el-GR"/>
        </w:rPr>
      </w:pPr>
    </w:p>
    <w:p w:rsidR="00A7092D" w:rsidRPr="00A7092D" w:rsidRDefault="00A7092D" w:rsidP="00A7092D">
      <w:pPr>
        <w:spacing w:after="0" w:line="360" w:lineRule="auto"/>
        <w:jc w:val="both"/>
        <w:rPr>
          <w:rFonts w:eastAsia="Times New Roman" w:cs="Arial"/>
          <w:lang w:eastAsia="el-GR"/>
        </w:rPr>
      </w:pPr>
      <w:r w:rsidRPr="00A7092D">
        <w:rPr>
          <w:rFonts w:eastAsia="Times New Roman" w:cs="Arial"/>
          <w:lang w:eastAsia="el-GR"/>
        </w:rPr>
        <w:t xml:space="preserve">Όλα τα έσοδα των παραστάσεων θα διατεθούν στον Σύλλογο Φίλων Αντικαρκινικού Νοσοκομείου Θεσσαλονίκης </w:t>
      </w:r>
      <w:proofErr w:type="spellStart"/>
      <w:r w:rsidRPr="00A7092D">
        <w:rPr>
          <w:rFonts w:eastAsia="Times New Roman" w:cs="Arial"/>
          <w:lang w:eastAsia="el-GR"/>
        </w:rPr>
        <w:t>Θεαγένειο</w:t>
      </w:r>
      <w:proofErr w:type="spellEnd"/>
      <w:r w:rsidRPr="00A7092D">
        <w:rPr>
          <w:rFonts w:eastAsia="Times New Roman" w:cs="Arial"/>
          <w:lang w:eastAsia="el-GR"/>
        </w:rPr>
        <w:t xml:space="preserve"> «Αλέξανδρος Συμεωνίδης» </w:t>
      </w:r>
    </w:p>
    <w:p w:rsidR="00240FB4" w:rsidRDefault="00240FB4" w:rsidP="000910C2">
      <w:pPr>
        <w:spacing w:after="0" w:line="240" w:lineRule="auto"/>
        <w:jc w:val="both"/>
        <w:rPr>
          <w:b/>
          <w:sz w:val="28"/>
          <w:szCs w:val="28"/>
        </w:rPr>
      </w:pPr>
    </w:p>
    <w:p w:rsidR="00A7092D" w:rsidRDefault="00A7092D" w:rsidP="000910C2">
      <w:pPr>
        <w:spacing w:after="0" w:line="240" w:lineRule="auto"/>
        <w:jc w:val="both"/>
        <w:rPr>
          <w:b/>
          <w:sz w:val="28"/>
          <w:szCs w:val="28"/>
        </w:rPr>
      </w:pPr>
    </w:p>
    <w:p w:rsidR="00A7092D" w:rsidRDefault="00A7092D" w:rsidP="000910C2">
      <w:pPr>
        <w:spacing w:after="0" w:line="240" w:lineRule="auto"/>
        <w:jc w:val="both"/>
        <w:rPr>
          <w:b/>
          <w:sz w:val="28"/>
          <w:szCs w:val="28"/>
        </w:rPr>
      </w:pPr>
    </w:p>
    <w:p w:rsidR="00A7092D" w:rsidRPr="00A7092D" w:rsidRDefault="00A7092D" w:rsidP="000910C2">
      <w:pPr>
        <w:spacing w:after="0" w:line="240" w:lineRule="auto"/>
        <w:jc w:val="both"/>
        <w:rPr>
          <w:b/>
          <w:sz w:val="28"/>
          <w:szCs w:val="28"/>
        </w:rPr>
      </w:pPr>
    </w:p>
    <w:p w:rsidR="00240FB4" w:rsidRPr="00A7092D" w:rsidRDefault="00240FB4" w:rsidP="000910C2">
      <w:pPr>
        <w:spacing w:after="0" w:line="240" w:lineRule="auto"/>
        <w:jc w:val="both"/>
        <w:rPr>
          <w:b/>
          <w:sz w:val="28"/>
          <w:szCs w:val="28"/>
        </w:rPr>
      </w:pPr>
    </w:p>
    <w:p w:rsidR="000910C2" w:rsidRPr="00A7092D" w:rsidRDefault="000910C2" w:rsidP="000910C2">
      <w:pPr>
        <w:spacing w:after="0" w:line="240" w:lineRule="auto"/>
        <w:jc w:val="both"/>
        <w:rPr>
          <w:b/>
          <w:sz w:val="28"/>
          <w:szCs w:val="28"/>
        </w:rPr>
      </w:pPr>
      <w:r w:rsidRPr="00A7092D">
        <w:rPr>
          <w:b/>
          <w:sz w:val="28"/>
          <w:szCs w:val="28"/>
        </w:rPr>
        <w:t>Συντελεστές</w:t>
      </w:r>
    </w:p>
    <w:p w:rsidR="00240FB4" w:rsidRPr="00A7092D" w:rsidRDefault="00240FB4" w:rsidP="00240FB4">
      <w:pPr>
        <w:spacing w:after="0" w:line="240" w:lineRule="auto"/>
        <w:jc w:val="both"/>
        <w:rPr>
          <w:rFonts w:eastAsia="Times New Roman" w:cs="Arial"/>
          <w:lang w:eastAsia="el-GR"/>
        </w:rPr>
      </w:pPr>
    </w:p>
    <w:p w:rsidR="00A7092D" w:rsidRPr="00A7092D" w:rsidRDefault="00A7092D" w:rsidP="00A7092D">
      <w:pPr>
        <w:jc w:val="both"/>
        <w:rPr>
          <w:rFonts w:eastAsia="Times New Roman" w:cs="Arial"/>
          <w:lang w:eastAsia="el-GR"/>
        </w:rPr>
      </w:pPr>
      <w:r w:rsidRPr="00A7092D">
        <w:rPr>
          <w:rFonts w:eastAsia="Times New Roman" w:cs="Arial"/>
          <w:lang w:eastAsia="el-GR"/>
        </w:rPr>
        <w:t xml:space="preserve">Κείμενο-Σκηνοθεσία: </w:t>
      </w:r>
      <w:proofErr w:type="spellStart"/>
      <w:r w:rsidRPr="00A7092D">
        <w:rPr>
          <w:rFonts w:eastAsia="Times New Roman" w:cs="Arial"/>
          <w:b/>
          <w:lang w:eastAsia="el-GR"/>
        </w:rPr>
        <w:t>Άντα</w:t>
      </w:r>
      <w:proofErr w:type="spellEnd"/>
      <w:r w:rsidRPr="00A7092D">
        <w:rPr>
          <w:rFonts w:eastAsia="Times New Roman" w:cs="Arial"/>
          <w:b/>
          <w:lang w:eastAsia="el-GR"/>
        </w:rPr>
        <w:t xml:space="preserve"> </w:t>
      </w:r>
      <w:proofErr w:type="spellStart"/>
      <w:r w:rsidRPr="00A7092D">
        <w:rPr>
          <w:rFonts w:eastAsia="Times New Roman" w:cs="Arial"/>
          <w:b/>
          <w:lang w:eastAsia="el-GR"/>
        </w:rPr>
        <w:t>Τσεσμελή</w:t>
      </w:r>
      <w:proofErr w:type="spellEnd"/>
      <w:r w:rsidRPr="00A7092D">
        <w:rPr>
          <w:rFonts w:eastAsia="Times New Roman" w:cs="Arial"/>
          <w:lang w:eastAsia="el-GR"/>
        </w:rPr>
        <w:t xml:space="preserve"> </w:t>
      </w:r>
    </w:p>
    <w:p w:rsidR="00A7092D" w:rsidRPr="00A7092D" w:rsidRDefault="00A7092D" w:rsidP="00A7092D">
      <w:pPr>
        <w:jc w:val="both"/>
        <w:rPr>
          <w:rFonts w:eastAsia="Times New Roman" w:cs="Arial"/>
          <w:lang w:eastAsia="el-GR"/>
        </w:rPr>
      </w:pPr>
      <w:r w:rsidRPr="00A7092D">
        <w:rPr>
          <w:rFonts w:eastAsia="Times New Roman" w:cs="Arial"/>
          <w:lang w:eastAsia="el-GR"/>
        </w:rPr>
        <w:t xml:space="preserve">Σκηνικά – Κοστούμια: </w:t>
      </w:r>
      <w:r w:rsidRPr="00A7092D">
        <w:rPr>
          <w:rFonts w:eastAsia="Times New Roman" w:cs="Arial"/>
          <w:b/>
          <w:lang w:eastAsia="el-GR"/>
        </w:rPr>
        <w:t xml:space="preserve">Θανάσης </w:t>
      </w:r>
      <w:proofErr w:type="spellStart"/>
      <w:r w:rsidRPr="00A7092D">
        <w:rPr>
          <w:rFonts w:eastAsia="Times New Roman" w:cs="Arial"/>
          <w:b/>
          <w:lang w:eastAsia="el-GR"/>
        </w:rPr>
        <w:t>Κολλαλάς</w:t>
      </w:r>
      <w:proofErr w:type="spellEnd"/>
      <w:r w:rsidRPr="00A7092D">
        <w:rPr>
          <w:rFonts w:eastAsia="Times New Roman" w:cs="Arial"/>
          <w:lang w:eastAsia="el-GR"/>
        </w:rPr>
        <w:t xml:space="preserve"> </w:t>
      </w:r>
    </w:p>
    <w:p w:rsidR="00C1409D" w:rsidRDefault="00C1409D" w:rsidP="00A7092D">
      <w:pPr>
        <w:jc w:val="both"/>
        <w:rPr>
          <w:rFonts w:eastAsia="Times New Roman" w:cs="Arial"/>
          <w:lang w:eastAsia="el-GR"/>
        </w:rPr>
      </w:pPr>
      <w:r>
        <w:rPr>
          <w:rFonts w:eastAsia="Times New Roman" w:cs="Arial"/>
          <w:lang w:eastAsia="el-GR"/>
        </w:rPr>
        <w:t xml:space="preserve">Τεχνική Υποστήριξη: </w:t>
      </w:r>
      <w:r w:rsidRPr="00C1409D">
        <w:rPr>
          <w:rFonts w:eastAsia="Times New Roman" w:cs="Arial"/>
          <w:b/>
          <w:lang w:eastAsia="el-GR"/>
        </w:rPr>
        <w:t xml:space="preserve">Παναγιώτης </w:t>
      </w:r>
      <w:proofErr w:type="spellStart"/>
      <w:r w:rsidRPr="00C1409D">
        <w:rPr>
          <w:rFonts w:eastAsia="Times New Roman" w:cs="Arial"/>
          <w:b/>
          <w:lang w:eastAsia="el-GR"/>
        </w:rPr>
        <w:t>Κουντουράς</w:t>
      </w:r>
      <w:proofErr w:type="spellEnd"/>
    </w:p>
    <w:p w:rsidR="00A7092D" w:rsidRPr="00A7092D" w:rsidRDefault="00A7092D" w:rsidP="00A7092D">
      <w:pPr>
        <w:jc w:val="both"/>
        <w:rPr>
          <w:rFonts w:eastAsia="Times New Roman" w:cs="Arial"/>
          <w:b/>
          <w:lang w:eastAsia="el-GR"/>
        </w:rPr>
      </w:pPr>
      <w:r w:rsidRPr="00A7092D">
        <w:rPr>
          <w:rFonts w:eastAsia="Times New Roman" w:cs="Arial"/>
          <w:lang w:eastAsia="el-GR"/>
        </w:rPr>
        <w:t xml:space="preserve">Παίζουν: </w:t>
      </w:r>
      <w:proofErr w:type="spellStart"/>
      <w:r w:rsidRPr="00A7092D">
        <w:rPr>
          <w:rFonts w:eastAsia="Times New Roman" w:cs="Arial"/>
          <w:b/>
          <w:lang w:eastAsia="el-GR"/>
        </w:rPr>
        <w:t>Γιολάντα</w:t>
      </w:r>
      <w:proofErr w:type="spellEnd"/>
      <w:r w:rsidRPr="00A7092D">
        <w:rPr>
          <w:rFonts w:eastAsia="Times New Roman" w:cs="Arial"/>
          <w:b/>
          <w:lang w:eastAsia="el-GR"/>
        </w:rPr>
        <w:t xml:space="preserve"> Μπαλαούρα (φιλική συμμετοχή) - Δέσποινα </w:t>
      </w:r>
      <w:proofErr w:type="spellStart"/>
      <w:r w:rsidRPr="00A7092D">
        <w:rPr>
          <w:rFonts w:eastAsia="Times New Roman" w:cs="Arial"/>
          <w:b/>
          <w:lang w:eastAsia="el-GR"/>
        </w:rPr>
        <w:t>Γωνιάδου</w:t>
      </w:r>
      <w:proofErr w:type="spellEnd"/>
      <w:r w:rsidRPr="00A7092D">
        <w:rPr>
          <w:rFonts w:eastAsia="Times New Roman" w:cs="Arial"/>
          <w:b/>
          <w:lang w:eastAsia="el-GR"/>
        </w:rPr>
        <w:t xml:space="preserve"> - </w:t>
      </w:r>
      <w:proofErr w:type="spellStart"/>
      <w:r w:rsidRPr="00A7092D">
        <w:rPr>
          <w:rFonts w:eastAsia="Times New Roman" w:cs="Arial"/>
          <w:b/>
          <w:lang w:eastAsia="el-GR"/>
        </w:rPr>
        <w:t>Άντα</w:t>
      </w:r>
      <w:proofErr w:type="spellEnd"/>
      <w:r w:rsidRPr="00A7092D">
        <w:rPr>
          <w:rFonts w:eastAsia="Times New Roman" w:cs="Arial"/>
          <w:b/>
          <w:lang w:eastAsia="el-GR"/>
        </w:rPr>
        <w:t xml:space="preserve"> </w:t>
      </w:r>
      <w:proofErr w:type="spellStart"/>
      <w:r w:rsidRPr="00A7092D">
        <w:rPr>
          <w:rFonts w:eastAsia="Times New Roman" w:cs="Arial"/>
          <w:b/>
          <w:lang w:eastAsia="el-GR"/>
        </w:rPr>
        <w:t>Τσεσμελή</w:t>
      </w:r>
      <w:proofErr w:type="spellEnd"/>
      <w:r w:rsidRPr="00A7092D">
        <w:rPr>
          <w:rFonts w:eastAsia="Times New Roman" w:cs="Arial"/>
          <w:b/>
          <w:lang w:eastAsia="el-GR"/>
        </w:rPr>
        <w:t xml:space="preserve"> </w:t>
      </w:r>
    </w:p>
    <w:p w:rsidR="00240FB4" w:rsidRPr="00A7092D" w:rsidRDefault="00240FB4" w:rsidP="00240FB4">
      <w:pPr>
        <w:spacing w:after="0" w:line="240" w:lineRule="auto"/>
        <w:jc w:val="both"/>
        <w:rPr>
          <w:i/>
        </w:rPr>
      </w:pPr>
    </w:p>
    <w:p w:rsidR="00240FB4" w:rsidRPr="00A7092D" w:rsidRDefault="00240FB4" w:rsidP="00240FB4">
      <w:pPr>
        <w:spacing w:after="0" w:line="240" w:lineRule="auto"/>
        <w:jc w:val="both"/>
      </w:pPr>
    </w:p>
    <w:p w:rsidR="00240FB4" w:rsidRPr="00A7092D" w:rsidRDefault="00240FB4" w:rsidP="00240FB4">
      <w:pPr>
        <w:spacing w:after="0" w:line="240" w:lineRule="auto"/>
        <w:jc w:val="both"/>
      </w:pPr>
    </w:p>
    <w:p w:rsidR="000910C2" w:rsidRPr="00A7092D" w:rsidRDefault="000910C2" w:rsidP="000910C2">
      <w:pPr>
        <w:spacing w:after="0" w:line="240" w:lineRule="auto"/>
        <w:jc w:val="both"/>
        <w:rPr>
          <w:b/>
          <w:sz w:val="28"/>
          <w:szCs w:val="28"/>
        </w:rPr>
      </w:pPr>
      <w:r w:rsidRPr="00A7092D">
        <w:rPr>
          <w:b/>
          <w:sz w:val="28"/>
          <w:szCs w:val="28"/>
        </w:rPr>
        <w:t>Παραστάσεις</w:t>
      </w:r>
    </w:p>
    <w:p w:rsidR="000910C2" w:rsidRPr="00A7092D" w:rsidRDefault="00A7092D" w:rsidP="000910C2">
      <w:pPr>
        <w:spacing w:after="0" w:line="240" w:lineRule="auto"/>
        <w:jc w:val="both"/>
        <w:rPr>
          <w:b/>
        </w:rPr>
      </w:pPr>
      <w:r>
        <w:rPr>
          <w:b/>
        </w:rPr>
        <w:t>27</w:t>
      </w:r>
      <w:r w:rsidR="00240FB4" w:rsidRPr="00A7092D">
        <w:rPr>
          <w:b/>
        </w:rPr>
        <w:t xml:space="preserve"> </w:t>
      </w:r>
      <w:r>
        <w:rPr>
          <w:b/>
        </w:rPr>
        <w:t xml:space="preserve">Ιανουαρίου, </w:t>
      </w:r>
      <w:r w:rsidR="00240FB4" w:rsidRPr="00A7092D">
        <w:rPr>
          <w:b/>
        </w:rPr>
        <w:t xml:space="preserve"> </w:t>
      </w:r>
      <w:r>
        <w:rPr>
          <w:b/>
        </w:rPr>
        <w:t>3, 10, 17 ,24 ,Φεβρουαρίου</w:t>
      </w:r>
      <w:r w:rsidR="000910C2" w:rsidRPr="00A7092D">
        <w:rPr>
          <w:b/>
        </w:rPr>
        <w:t xml:space="preserve"> 201</w:t>
      </w:r>
      <w:r>
        <w:rPr>
          <w:b/>
        </w:rPr>
        <w:t>6</w:t>
      </w:r>
      <w:r w:rsidR="000910C2" w:rsidRPr="00A7092D">
        <w:rPr>
          <w:b/>
        </w:rPr>
        <w:t xml:space="preserve"> </w:t>
      </w:r>
    </w:p>
    <w:p w:rsidR="000910C2" w:rsidRPr="00A7092D" w:rsidRDefault="00240FB4" w:rsidP="000910C2">
      <w:pPr>
        <w:spacing w:after="0" w:line="240" w:lineRule="auto"/>
        <w:jc w:val="both"/>
        <w:rPr>
          <w:b/>
        </w:rPr>
      </w:pPr>
      <w:r w:rsidRPr="00A7092D">
        <w:t>Ημέρα</w:t>
      </w:r>
      <w:r w:rsidR="000910C2" w:rsidRPr="00A7092D">
        <w:t xml:space="preserve"> και </w:t>
      </w:r>
      <w:r w:rsidRPr="00A7092D">
        <w:t>ώρα</w:t>
      </w:r>
      <w:r w:rsidR="000910C2" w:rsidRPr="00A7092D">
        <w:t xml:space="preserve"> παραστάσεων: </w:t>
      </w:r>
      <w:r w:rsidRPr="00A7092D">
        <w:rPr>
          <w:b/>
        </w:rPr>
        <w:t>Τετάρτη</w:t>
      </w:r>
      <w:r w:rsidR="000910C2" w:rsidRPr="00A7092D">
        <w:rPr>
          <w:b/>
        </w:rPr>
        <w:t xml:space="preserve"> στις 21:</w:t>
      </w:r>
      <w:r w:rsidR="00C1409D" w:rsidRPr="00C1409D">
        <w:rPr>
          <w:b/>
        </w:rPr>
        <w:t>3</w:t>
      </w:r>
      <w:r w:rsidR="000910C2" w:rsidRPr="00A7092D">
        <w:rPr>
          <w:b/>
        </w:rPr>
        <w:t>0</w:t>
      </w:r>
    </w:p>
    <w:p w:rsidR="000910C2" w:rsidRPr="00A7092D" w:rsidRDefault="000910C2" w:rsidP="000910C2">
      <w:pPr>
        <w:spacing w:after="0" w:line="240" w:lineRule="auto"/>
        <w:jc w:val="both"/>
        <w:rPr>
          <w:b/>
        </w:rPr>
      </w:pPr>
      <w:r w:rsidRPr="00A7092D">
        <w:t xml:space="preserve">Πληροφορίες – κρατήσεις: </w:t>
      </w:r>
      <w:r w:rsidRPr="00A7092D">
        <w:rPr>
          <w:b/>
        </w:rPr>
        <w:t>2310829254</w:t>
      </w:r>
    </w:p>
    <w:p w:rsidR="00D0030B" w:rsidRDefault="000910C2" w:rsidP="000910C2">
      <w:pPr>
        <w:spacing w:after="0" w:line="240" w:lineRule="auto"/>
        <w:jc w:val="both"/>
        <w:rPr>
          <w:b/>
        </w:rPr>
      </w:pPr>
      <w:r w:rsidRPr="00A7092D">
        <w:t xml:space="preserve">Εισιτήρια: </w:t>
      </w:r>
      <w:r w:rsidR="00A7092D">
        <w:t xml:space="preserve">Γενική Είσοδος </w:t>
      </w:r>
      <w:r w:rsidR="005F4138" w:rsidRPr="00A7092D">
        <w:rPr>
          <w:b/>
        </w:rPr>
        <w:t>1</w:t>
      </w:r>
      <w:r w:rsidR="00A7092D">
        <w:rPr>
          <w:b/>
        </w:rPr>
        <w:t>0€</w:t>
      </w:r>
      <w:r w:rsidR="005F4138" w:rsidRPr="00A7092D">
        <w:rPr>
          <w:b/>
        </w:rPr>
        <w:t xml:space="preserve"> </w:t>
      </w:r>
    </w:p>
    <w:p w:rsidR="000910C2" w:rsidRPr="00A7092D" w:rsidRDefault="000910C2" w:rsidP="000910C2">
      <w:pPr>
        <w:spacing w:after="0" w:line="240" w:lineRule="auto"/>
        <w:jc w:val="both"/>
      </w:pPr>
      <w:r w:rsidRPr="00A7092D">
        <w:t xml:space="preserve">Προπώληση Εισιτηρίων: </w:t>
      </w:r>
      <w:hyperlink r:id="rId5" w:history="1">
        <w:r w:rsidRPr="00A7092D">
          <w:rPr>
            <w:rStyle w:val="Hyperlink"/>
            <w:b/>
            <w:lang w:val="en-US"/>
          </w:rPr>
          <w:t>www</w:t>
        </w:r>
        <w:r w:rsidRPr="00A7092D">
          <w:rPr>
            <w:rStyle w:val="Hyperlink"/>
            <w:b/>
          </w:rPr>
          <w:t>.</w:t>
        </w:r>
        <w:r w:rsidRPr="00A7092D">
          <w:rPr>
            <w:rStyle w:val="Hyperlink"/>
            <w:b/>
            <w:lang w:val="en-US"/>
          </w:rPr>
          <w:t>viva</w:t>
        </w:r>
        <w:r w:rsidRPr="00A7092D">
          <w:rPr>
            <w:rStyle w:val="Hyperlink"/>
            <w:b/>
          </w:rPr>
          <w:t>.</w:t>
        </w:r>
        <w:proofErr w:type="spellStart"/>
        <w:r w:rsidRPr="00A7092D">
          <w:rPr>
            <w:rStyle w:val="Hyperlink"/>
            <w:b/>
            <w:lang w:val="en-US"/>
          </w:rPr>
          <w:t>gr</w:t>
        </w:r>
        <w:proofErr w:type="spellEnd"/>
      </w:hyperlink>
      <w:r w:rsidRPr="00A7092D">
        <w:rPr>
          <w:b/>
        </w:rPr>
        <w:t xml:space="preserve">, </w:t>
      </w:r>
      <w:r w:rsidRPr="00A7092D">
        <w:rPr>
          <w:b/>
          <w:lang w:val="en-US"/>
        </w:rPr>
        <w:t>Public</w:t>
      </w:r>
      <w:r w:rsidRPr="00A7092D">
        <w:rPr>
          <w:b/>
        </w:rPr>
        <w:t xml:space="preserve">, </w:t>
      </w:r>
      <w:r w:rsidRPr="00A7092D">
        <w:rPr>
          <w:b/>
          <w:lang w:val="en-US"/>
        </w:rPr>
        <w:t>Seven</w:t>
      </w:r>
      <w:r w:rsidRPr="00A7092D">
        <w:rPr>
          <w:b/>
        </w:rPr>
        <w:t xml:space="preserve"> </w:t>
      </w:r>
      <w:r w:rsidRPr="00A7092D">
        <w:rPr>
          <w:b/>
          <w:lang w:val="en-US"/>
        </w:rPr>
        <w:t>spots</w:t>
      </w:r>
      <w:r w:rsidRPr="00A7092D">
        <w:rPr>
          <w:b/>
        </w:rPr>
        <w:t xml:space="preserve">, Ιανός, </w:t>
      </w:r>
      <w:r w:rsidRPr="00A7092D">
        <w:rPr>
          <w:b/>
          <w:lang w:val="en-US"/>
        </w:rPr>
        <w:t>Reload</w:t>
      </w:r>
      <w:r w:rsidRPr="00A7092D">
        <w:rPr>
          <w:b/>
        </w:rPr>
        <w:t xml:space="preserve"> και στο ταμείο του </w:t>
      </w:r>
      <w:r w:rsidRPr="00A7092D">
        <w:rPr>
          <w:b/>
          <w:lang w:val="en-US"/>
        </w:rPr>
        <w:t>BlackBox</w:t>
      </w:r>
      <w:r w:rsidR="00A7092D">
        <w:rPr>
          <w:b/>
        </w:rPr>
        <w:t xml:space="preserve"> και του Θεάτρου Αυλαία</w:t>
      </w:r>
      <w:r w:rsidRPr="00A7092D">
        <w:rPr>
          <w:b/>
        </w:rPr>
        <w:t xml:space="preserve"> </w:t>
      </w:r>
    </w:p>
    <w:p w:rsidR="000910C2" w:rsidRPr="00A7092D" w:rsidRDefault="000910C2" w:rsidP="000910C2">
      <w:pPr>
        <w:spacing w:after="0" w:line="240" w:lineRule="auto"/>
        <w:jc w:val="both"/>
        <w:rPr>
          <w:b/>
        </w:rPr>
      </w:pPr>
      <w:r w:rsidRPr="00A7092D">
        <w:t xml:space="preserve">Ώρες ταμείου: </w:t>
      </w:r>
      <w:r w:rsidRPr="00A7092D">
        <w:rPr>
          <w:b/>
        </w:rPr>
        <w:t>Τετάρτη – Κυριακή 10:30-13:30, 17:30-21:00</w:t>
      </w:r>
    </w:p>
    <w:p w:rsidR="005F4138" w:rsidRPr="00A7092D" w:rsidRDefault="005F4138" w:rsidP="000910C2">
      <w:pPr>
        <w:spacing w:after="0" w:line="240" w:lineRule="auto"/>
        <w:jc w:val="both"/>
        <w:rPr>
          <w:b/>
        </w:rPr>
      </w:pPr>
    </w:p>
    <w:p w:rsidR="005F4138" w:rsidRPr="00A7092D" w:rsidRDefault="005F4138" w:rsidP="000910C2">
      <w:pPr>
        <w:spacing w:after="0" w:line="240" w:lineRule="auto"/>
        <w:jc w:val="both"/>
        <w:rPr>
          <w:b/>
        </w:rPr>
      </w:pPr>
    </w:p>
    <w:p w:rsidR="005F4138" w:rsidRPr="00A7092D" w:rsidRDefault="005F4138" w:rsidP="000910C2">
      <w:pPr>
        <w:spacing w:after="0" w:line="240" w:lineRule="auto"/>
        <w:jc w:val="both"/>
      </w:pPr>
    </w:p>
    <w:p w:rsidR="000910C2" w:rsidRPr="00A7092D" w:rsidRDefault="00906C19" w:rsidP="000910C2">
      <w:pPr>
        <w:spacing w:after="0" w:line="240" w:lineRule="auto"/>
        <w:jc w:val="both"/>
        <w:rPr>
          <w:sz w:val="18"/>
          <w:szCs w:val="18"/>
        </w:rPr>
      </w:pPr>
      <w:hyperlink r:id="rId6" w:history="1">
        <w:r w:rsidR="000910C2" w:rsidRPr="00A7092D">
          <w:rPr>
            <w:rStyle w:val="Hyperlink"/>
            <w:sz w:val="18"/>
            <w:szCs w:val="18"/>
          </w:rPr>
          <w:t>BlackBox</w:t>
        </w:r>
      </w:hyperlink>
    </w:p>
    <w:p w:rsidR="000910C2" w:rsidRPr="00A7092D" w:rsidRDefault="000910C2" w:rsidP="000910C2">
      <w:pPr>
        <w:spacing w:after="0" w:line="240" w:lineRule="auto"/>
        <w:jc w:val="both"/>
        <w:rPr>
          <w:sz w:val="18"/>
          <w:szCs w:val="18"/>
        </w:rPr>
      </w:pPr>
      <w:proofErr w:type="spellStart"/>
      <w:r w:rsidRPr="00A7092D">
        <w:rPr>
          <w:sz w:val="18"/>
          <w:szCs w:val="18"/>
        </w:rPr>
        <w:t>Βασ</w:t>
      </w:r>
      <w:proofErr w:type="spellEnd"/>
      <w:r w:rsidRPr="00A7092D">
        <w:rPr>
          <w:sz w:val="18"/>
          <w:szCs w:val="18"/>
        </w:rPr>
        <w:t>. Όλγας 65 και Φλέμινγκ 2</w:t>
      </w:r>
    </w:p>
    <w:p w:rsidR="000910C2" w:rsidRPr="00A7092D" w:rsidRDefault="000910C2" w:rsidP="000910C2">
      <w:pPr>
        <w:spacing w:after="0" w:line="240" w:lineRule="auto"/>
        <w:jc w:val="both"/>
        <w:rPr>
          <w:sz w:val="18"/>
          <w:szCs w:val="18"/>
          <w:lang w:val="en-US"/>
        </w:rPr>
      </w:pPr>
      <w:r w:rsidRPr="00A7092D">
        <w:rPr>
          <w:sz w:val="18"/>
          <w:szCs w:val="18"/>
          <w:lang w:val="en-US"/>
        </w:rPr>
        <w:t>T: 2310829254</w:t>
      </w:r>
    </w:p>
    <w:p w:rsidR="000910C2" w:rsidRPr="00A7092D" w:rsidRDefault="000910C2" w:rsidP="000910C2">
      <w:pPr>
        <w:spacing w:after="0" w:line="240" w:lineRule="auto"/>
        <w:jc w:val="both"/>
        <w:rPr>
          <w:sz w:val="18"/>
          <w:szCs w:val="18"/>
          <w:lang w:val="en-US"/>
        </w:rPr>
      </w:pPr>
      <w:r w:rsidRPr="00A7092D">
        <w:rPr>
          <w:sz w:val="18"/>
          <w:szCs w:val="18"/>
          <w:lang w:val="en-US"/>
        </w:rPr>
        <w:t xml:space="preserve">E: </w:t>
      </w:r>
      <w:hyperlink r:id="rId7" w:history="1">
        <w:r w:rsidRPr="00A7092D">
          <w:rPr>
            <w:rStyle w:val="Hyperlink"/>
            <w:sz w:val="18"/>
            <w:szCs w:val="18"/>
            <w:lang w:val="en-US"/>
          </w:rPr>
          <w:t>info@black-box.gr</w:t>
        </w:r>
      </w:hyperlink>
      <w:r w:rsidRPr="00A7092D">
        <w:rPr>
          <w:sz w:val="18"/>
          <w:szCs w:val="18"/>
          <w:lang w:val="en-US"/>
        </w:rPr>
        <w:t xml:space="preserve"> </w:t>
      </w:r>
    </w:p>
    <w:p w:rsidR="000910C2" w:rsidRPr="00A7092D" w:rsidRDefault="000910C2" w:rsidP="000910C2">
      <w:pPr>
        <w:spacing w:after="0" w:line="240" w:lineRule="auto"/>
        <w:jc w:val="both"/>
        <w:rPr>
          <w:sz w:val="18"/>
          <w:szCs w:val="18"/>
          <w:lang w:val="en-US"/>
        </w:rPr>
      </w:pPr>
      <w:r w:rsidRPr="00A7092D">
        <w:rPr>
          <w:sz w:val="18"/>
          <w:szCs w:val="18"/>
          <w:lang w:val="en-US"/>
        </w:rPr>
        <w:t xml:space="preserve">W: </w:t>
      </w:r>
      <w:hyperlink r:id="rId8" w:history="1">
        <w:r w:rsidRPr="00A7092D">
          <w:rPr>
            <w:rStyle w:val="Hyperlink"/>
            <w:sz w:val="18"/>
            <w:szCs w:val="18"/>
            <w:lang w:val="en-US"/>
          </w:rPr>
          <w:t>http://www.black-box.gr</w:t>
        </w:r>
      </w:hyperlink>
      <w:r w:rsidRPr="00A7092D">
        <w:rPr>
          <w:sz w:val="18"/>
          <w:szCs w:val="18"/>
          <w:lang w:val="en-US"/>
        </w:rPr>
        <w:t xml:space="preserve"> </w:t>
      </w:r>
    </w:p>
    <w:p w:rsidR="000910C2" w:rsidRDefault="000910C2" w:rsidP="000910C2">
      <w:pPr>
        <w:spacing w:after="0" w:line="240" w:lineRule="auto"/>
        <w:jc w:val="both"/>
        <w:rPr>
          <w:lang w:val="en-US"/>
        </w:rPr>
      </w:pPr>
      <w:r w:rsidRPr="00A7092D">
        <w:rPr>
          <w:sz w:val="18"/>
          <w:szCs w:val="18"/>
          <w:lang w:val="en-US"/>
        </w:rPr>
        <w:t xml:space="preserve">F: </w:t>
      </w:r>
      <w:hyperlink r:id="rId9" w:history="1">
        <w:r w:rsidRPr="00A7092D">
          <w:rPr>
            <w:rStyle w:val="Hyperlink"/>
            <w:sz w:val="18"/>
            <w:szCs w:val="18"/>
            <w:lang w:val="en-US"/>
          </w:rPr>
          <w:t>http://www.facebook.com/blackboxthessaloniki</w:t>
        </w:r>
      </w:hyperlink>
    </w:p>
    <w:p w:rsidR="005063CF" w:rsidRPr="005063CF" w:rsidRDefault="005063CF" w:rsidP="000910C2">
      <w:pPr>
        <w:spacing w:after="0" w:line="240" w:lineRule="auto"/>
        <w:jc w:val="both"/>
        <w:rPr>
          <w:sz w:val="18"/>
          <w:szCs w:val="18"/>
          <w:lang w:val="en-US"/>
        </w:rPr>
      </w:pPr>
    </w:p>
    <w:p w:rsidR="000910C2" w:rsidRPr="00A7092D" w:rsidRDefault="000910C2" w:rsidP="000910C2">
      <w:pPr>
        <w:spacing w:after="0" w:line="240" w:lineRule="auto"/>
        <w:jc w:val="both"/>
        <w:rPr>
          <w:sz w:val="18"/>
          <w:szCs w:val="18"/>
          <w:lang w:val="en-US"/>
        </w:rPr>
      </w:pPr>
    </w:p>
    <w:p w:rsidR="000910C2" w:rsidRPr="00A7092D" w:rsidRDefault="000910C2" w:rsidP="000910C2">
      <w:pPr>
        <w:spacing w:after="0" w:line="240" w:lineRule="auto"/>
        <w:jc w:val="both"/>
        <w:rPr>
          <w:color w:val="FFFFFF"/>
          <w:sz w:val="18"/>
          <w:szCs w:val="18"/>
        </w:rPr>
      </w:pPr>
      <w:r w:rsidRPr="00A7092D">
        <w:rPr>
          <w:color w:val="FFFFFF"/>
          <w:sz w:val="18"/>
          <w:szCs w:val="18"/>
        </w:rPr>
        <w:t>Επικοινωνία</w:t>
      </w:r>
    </w:p>
    <w:p w:rsidR="000910C2" w:rsidRPr="00A7092D" w:rsidRDefault="00906C19" w:rsidP="000910C2">
      <w:pPr>
        <w:spacing w:after="0" w:line="240" w:lineRule="auto"/>
        <w:jc w:val="both"/>
        <w:rPr>
          <w:sz w:val="18"/>
          <w:szCs w:val="18"/>
        </w:rPr>
      </w:pPr>
      <w:hyperlink r:id="rId10" w:history="1">
        <w:r w:rsidR="000910C2" w:rsidRPr="00A7092D">
          <w:rPr>
            <w:rStyle w:val="Hyperlink"/>
            <w:sz w:val="18"/>
            <w:szCs w:val="18"/>
          </w:rPr>
          <w:t>Art Minds</w:t>
        </w:r>
      </w:hyperlink>
    </w:p>
    <w:p w:rsidR="000910C2" w:rsidRPr="00A7092D" w:rsidRDefault="000910C2" w:rsidP="000910C2">
      <w:pPr>
        <w:spacing w:after="0" w:line="240" w:lineRule="auto"/>
        <w:jc w:val="both"/>
        <w:rPr>
          <w:sz w:val="18"/>
          <w:szCs w:val="18"/>
        </w:rPr>
      </w:pPr>
      <w:r w:rsidRPr="00A7092D">
        <w:rPr>
          <w:sz w:val="18"/>
          <w:szCs w:val="18"/>
        </w:rPr>
        <w:t xml:space="preserve">Γιάννης </w:t>
      </w:r>
      <w:proofErr w:type="spellStart"/>
      <w:r w:rsidRPr="00A7092D">
        <w:rPr>
          <w:sz w:val="18"/>
          <w:szCs w:val="18"/>
        </w:rPr>
        <w:t>Γκουντάρας</w:t>
      </w:r>
      <w:proofErr w:type="spellEnd"/>
      <w:r w:rsidRPr="00A7092D">
        <w:rPr>
          <w:sz w:val="18"/>
          <w:szCs w:val="18"/>
        </w:rPr>
        <w:t>, Δάφνη Μουστακλίδου</w:t>
      </w:r>
    </w:p>
    <w:p w:rsidR="000910C2" w:rsidRPr="00A7092D" w:rsidRDefault="000910C2" w:rsidP="000910C2">
      <w:pPr>
        <w:spacing w:after="0" w:line="240" w:lineRule="auto"/>
        <w:jc w:val="both"/>
        <w:rPr>
          <w:sz w:val="18"/>
          <w:szCs w:val="18"/>
          <w:lang w:val="en-US"/>
        </w:rPr>
      </w:pPr>
      <w:r w:rsidRPr="00A7092D">
        <w:rPr>
          <w:sz w:val="18"/>
          <w:szCs w:val="18"/>
        </w:rPr>
        <w:t>Τ</w:t>
      </w:r>
      <w:r w:rsidRPr="00A7092D">
        <w:rPr>
          <w:sz w:val="18"/>
          <w:szCs w:val="18"/>
          <w:lang w:val="en-US"/>
        </w:rPr>
        <w:t>: 6972294695</w:t>
      </w:r>
    </w:p>
    <w:p w:rsidR="000910C2" w:rsidRPr="00A7092D" w:rsidRDefault="000910C2" w:rsidP="000910C2">
      <w:pPr>
        <w:spacing w:after="0" w:line="240" w:lineRule="auto"/>
        <w:jc w:val="both"/>
        <w:rPr>
          <w:sz w:val="18"/>
          <w:szCs w:val="18"/>
          <w:lang w:val="en-US"/>
        </w:rPr>
      </w:pPr>
      <w:r w:rsidRPr="00A7092D">
        <w:rPr>
          <w:sz w:val="18"/>
          <w:szCs w:val="18"/>
          <w:lang w:val="en-US"/>
        </w:rPr>
        <w:t xml:space="preserve">E: </w:t>
      </w:r>
      <w:hyperlink r:id="rId11" w:history="1">
        <w:r w:rsidRPr="00A7092D">
          <w:rPr>
            <w:rStyle w:val="Hyperlink"/>
            <w:sz w:val="18"/>
            <w:szCs w:val="18"/>
            <w:lang w:val="en-US"/>
          </w:rPr>
          <w:t>info@artminds.gr</w:t>
        </w:r>
      </w:hyperlink>
      <w:r w:rsidRPr="00A7092D">
        <w:rPr>
          <w:sz w:val="18"/>
          <w:szCs w:val="18"/>
          <w:lang w:val="en-US"/>
        </w:rPr>
        <w:t xml:space="preserve">, </w:t>
      </w:r>
      <w:hyperlink r:id="rId12" w:history="1">
        <w:r w:rsidRPr="00A7092D">
          <w:rPr>
            <w:rStyle w:val="Hyperlink"/>
            <w:sz w:val="18"/>
            <w:szCs w:val="18"/>
            <w:lang w:val="en-US"/>
          </w:rPr>
          <w:t>dafni.artminds@gmail.com</w:t>
        </w:r>
      </w:hyperlink>
      <w:r w:rsidRPr="00A7092D">
        <w:rPr>
          <w:sz w:val="18"/>
          <w:szCs w:val="18"/>
          <w:lang w:val="en-US"/>
        </w:rPr>
        <w:t xml:space="preserve">    </w:t>
      </w:r>
    </w:p>
    <w:p w:rsidR="000910C2" w:rsidRPr="00A7092D" w:rsidRDefault="000910C2" w:rsidP="000910C2">
      <w:pPr>
        <w:spacing w:after="0" w:line="240" w:lineRule="auto"/>
        <w:jc w:val="both"/>
        <w:rPr>
          <w:sz w:val="18"/>
          <w:szCs w:val="18"/>
          <w:lang w:val="en-US"/>
        </w:rPr>
      </w:pPr>
      <w:r w:rsidRPr="00A7092D">
        <w:rPr>
          <w:sz w:val="18"/>
          <w:szCs w:val="18"/>
          <w:lang w:val="en-US"/>
        </w:rPr>
        <w:t xml:space="preserve">W: </w:t>
      </w:r>
      <w:hyperlink r:id="rId13" w:history="1">
        <w:r w:rsidRPr="00A7092D">
          <w:rPr>
            <w:rStyle w:val="Hyperlink"/>
            <w:sz w:val="18"/>
            <w:szCs w:val="18"/>
            <w:lang w:val="en-US"/>
          </w:rPr>
          <w:t>www.artminds.gr</w:t>
        </w:r>
      </w:hyperlink>
    </w:p>
    <w:p w:rsidR="000910C2" w:rsidRPr="00A7092D" w:rsidRDefault="000910C2" w:rsidP="000910C2">
      <w:pPr>
        <w:spacing w:after="0" w:line="240" w:lineRule="auto"/>
        <w:jc w:val="both"/>
        <w:rPr>
          <w:sz w:val="18"/>
          <w:szCs w:val="18"/>
          <w:lang w:val="en-US"/>
        </w:rPr>
      </w:pPr>
      <w:r w:rsidRPr="00A7092D">
        <w:rPr>
          <w:sz w:val="18"/>
          <w:szCs w:val="18"/>
          <w:lang w:val="en-US"/>
        </w:rPr>
        <w:t xml:space="preserve">F: </w:t>
      </w:r>
      <w:hyperlink r:id="rId14" w:history="1">
        <w:r w:rsidRPr="00A7092D">
          <w:rPr>
            <w:rStyle w:val="Hyperlink"/>
            <w:sz w:val="18"/>
            <w:szCs w:val="18"/>
            <w:lang w:val="en-US"/>
          </w:rPr>
          <w:t>https://www.facebook.com/ArtMindsThess</w:t>
        </w:r>
      </w:hyperlink>
    </w:p>
    <w:p w:rsidR="000910C2" w:rsidRPr="00A7092D" w:rsidRDefault="000910C2" w:rsidP="000910C2">
      <w:pPr>
        <w:spacing w:after="0" w:line="240" w:lineRule="auto"/>
        <w:jc w:val="both"/>
        <w:rPr>
          <w:lang w:val="en-US"/>
        </w:rPr>
      </w:pPr>
    </w:p>
    <w:p w:rsidR="000910C2" w:rsidRPr="00A7092D" w:rsidRDefault="000910C2" w:rsidP="000910C2">
      <w:pPr>
        <w:spacing w:after="0" w:line="240" w:lineRule="auto"/>
        <w:jc w:val="both"/>
        <w:rPr>
          <w:rFonts w:cs="Arial"/>
          <w:lang w:val="en-US"/>
        </w:rPr>
      </w:pPr>
    </w:p>
    <w:sectPr w:rsidR="000910C2" w:rsidRPr="00A7092D" w:rsidSect="00DF643B">
      <w:pgSz w:w="11906" w:h="16838"/>
      <w:pgMar w:top="851" w:right="147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8C15F0"/>
    <w:rsid w:val="00011598"/>
    <w:rsid w:val="000910C2"/>
    <w:rsid w:val="001D7066"/>
    <w:rsid w:val="00240FB4"/>
    <w:rsid w:val="00282723"/>
    <w:rsid w:val="00454BBC"/>
    <w:rsid w:val="005063CF"/>
    <w:rsid w:val="005A4EBB"/>
    <w:rsid w:val="005F4138"/>
    <w:rsid w:val="006D2AB8"/>
    <w:rsid w:val="008C15F0"/>
    <w:rsid w:val="00906C19"/>
    <w:rsid w:val="00A67336"/>
    <w:rsid w:val="00A7092D"/>
    <w:rsid w:val="00B52AFD"/>
    <w:rsid w:val="00C1409D"/>
    <w:rsid w:val="00C46D5D"/>
    <w:rsid w:val="00D0030B"/>
    <w:rsid w:val="00DF643B"/>
    <w:rsid w:val="00E16B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EBB"/>
    <w:rPr>
      <w:rFonts w:ascii="Tahoma" w:hAnsi="Tahoma" w:cs="Tahoma"/>
      <w:sz w:val="16"/>
      <w:szCs w:val="16"/>
    </w:rPr>
  </w:style>
  <w:style w:type="character" w:styleId="Hyperlink">
    <w:name w:val="Hyperlink"/>
    <w:basedOn w:val="DefaultParagraphFont"/>
    <w:uiPriority w:val="99"/>
    <w:unhideWhenUsed/>
    <w:rsid w:val="000910C2"/>
    <w:rPr>
      <w:color w:val="0000FF"/>
      <w:u w:val="single"/>
    </w:rPr>
  </w:style>
</w:styles>
</file>

<file path=word/webSettings.xml><?xml version="1.0" encoding="utf-8"?>
<w:webSettings xmlns:r="http://schemas.openxmlformats.org/officeDocument/2006/relationships" xmlns:w="http://schemas.openxmlformats.org/wordprocessingml/2006/main">
  <w:divs>
    <w:div w:id="418599350">
      <w:bodyDiv w:val="1"/>
      <w:marLeft w:val="0"/>
      <w:marRight w:val="0"/>
      <w:marTop w:val="0"/>
      <w:marBottom w:val="0"/>
      <w:divBdr>
        <w:top w:val="none" w:sz="0" w:space="0" w:color="auto"/>
        <w:left w:val="none" w:sz="0" w:space="0" w:color="auto"/>
        <w:bottom w:val="none" w:sz="0" w:space="0" w:color="auto"/>
        <w:right w:val="none" w:sz="0" w:space="0" w:color="auto"/>
      </w:divBdr>
    </w:div>
    <w:div w:id="1328367039">
      <w:bodyDiv w:val="1"/>
      <w:marLeft w:val="0"/>
      <w:marRight w:val="0"/>
      <w:marTop w:val="0"/>
      <w:marBottom w:val="0"/>
      <w:divBdr>
        <w:top w:val="none" w:sz="0" w:space="0" w:color="auto"/>
        <w:left w:val="none" w:sz="0" w:space="0" w:color="auto"/>
        <w:bottom w:val="none" w:sz="0" w:space="0" w:color="auto"/>
        <w:right w:val="none" w:sz="0" w:space="0" w:color="auto"/>
      </w:divBdr>
    </w:div>
    <w:div w:id="1504858757">
      <w:bodyDiv w:val="1"/>
      <w:marLeft w:val="0"/>
      <w:marRight w:val="0"/>
      <w:marTop w:val="0"/>
      <w:marBottom w:val="0"/>
      <w:divBdr>
        <w:top w:val="none" w:sz="0" w:space="0" w:color="auto"/>
        <w:left w:val="none" w:sz="0" w:space="0" w:color="auto"/>
        <w:bottom w:val="none" w:sz="0" w:space="0" w:color="auto"/>
        <w:right w:val="none" w:sz="0" w:space="0" w:color="auto"/>
      </w:divBdr>
      <w:divsChild>
        <w:div w:id="1839729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box.gr" TargetMode="External"/><Relationship Id="rId13" Type="http://schemas.openxmlformats.org/officeDocument/2006/relationships/hyperlink" Target="file:///C:\Users\dafni\Dropbox\Black_Box\Black_Box_Parastaseis\Medea_omada_plefsis\www.artminds.gr" TargetMode="External"/><Relationship Id="rId3" Type="http://schemas.openxmlformats.org/officeDocument/2006/relationships/webSettings" Target="webSettings.xml"/><Relationship Id="rId7" Type="http://schemas.openxmlformats.org/officeDocument/2006/relationships/hyperlink" Target="mailto:info@black-box.gr" TargetMode="External"/><Relationship Id="rId12" Type="http://schemas.openxmlformats.org/officeDocument/2006/relationships/hyperlink" Target="file:///C:\Users\dafni\Dropbox\Black_Box\Black_Box_Parastaseis\Medea_omada_plefsis\dafni.artminds@g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lack-box.gr" TargetMode="External"/><Relationship Id="rId11" Type="http://schemas.openxmlformats.org/officeDocument/2006/relationships/hyperlink" Target="file:///C:\Users\dafni\Dropbox\Black_Box\Black_Box_Parastaseis\Medea_omada_plefsis\info@artminds.gr" TargetMode="External"/><Relationship Id="rId5" Type="http://schemas.openxmlformats.org/officeDocument/2006/relationships/hyperlink" Target="file:///C:\Users\dafni\Dropbox\Black_Box\Black_Box_Parastaseis\Medea_omada_plefsis\www.viva.gr" TargetMode="External"/><Relationship Id="rId15" Type="http://schemas.openxmlformats.org/officeDocument/2006/relationships/fontTable" Target="fontTable.xml"/><Relationship Id="rId10" Type="http://schemas.openxmlformats.org/officeDocument/2006/relationships/hyperlink" Target="http://www.artminds.gr" TargetMode="External"/><Relationship Id="rId4" Type="http://schemas.openxmlformats.org/officeDocument/2006/relationships/image" Target="media/image1.jpeg"/><Relationship Id="rId9" Type="http://schemas.openxmlformats.org/officeDocument/2006/relationships/hyperlink" Target="http://www.facebook.com/blackboxthessaloniki" TargetMode="External"/><Relationship Id="rId14" Type="http://schemas.openxmlformats.org/officeDocument/2006/relationships/hyperlink" Target="https://www.facebook.com/ArtMindsThes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479</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Tasos</dc:creator>
  <cp:lastModifiedBy>dafni</cp:lastModifiedBy>
  <cp:revision>6</cp:revision>
  <dcterms:created xsi:type="dcterms:W3CDTF">2015-12-28T09:53:00Z</dcterms:created>
  <dcterms:modified xsi:type="dcterms:W3CDTF">2016-01-26T06:39:00Z</dcterms:modified>
</cp:coreProperties>
</file>