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B61A2C" w:rsidRPr="00CB175A" w:rsidRDefault="00D61560" w:rsidP="00E11415">
      <w:pPr>
        <w:spacing w:after="0" w:line="240" w:lineRule="auto"/>
        <w:jc w:val="center"/>
        <w:rPr>
          <w:sz w:val="24"/>
          <w:szCs w:val="24"/>
          <w:lang w:val="en-US"/>
        </w:rPr>
      </w:pPr>
      <w:r w:rsidRPr="00CB175A">
        <w:rPr>
          <w:noProof/>
          <w:sz w:val="24"/>
          <w:szCs w:val="24"/>
          <w:lang w:eastAsia="el-GR"/>
        </w:rPr>
        <w:drawing>
          <wp:inline distT="0" distB="0" distL="0" distR="0">
            <wp:extent cx="1947973" cy="1931585"/>
            <wp:effectExtent l="19050" t="0" r="0" b="0"/>
            <wp:docPr id="1" name="0 - Εικόνα" descr="logo για δελτ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για δελτία.jpg"/>
                    <pic:cNvPicPr/>
                  </pic:nvPicPr>
                  <pic:blipFill>
                    <a:blip r:embed="rId4" cstate="print"/>
                    <a:stretch>
                      <a:fillRect/>
                    </a:stretch>
                  </pic:blipFill>
                  <pic:spPr>
                    <a:xfrm>
                      <a:off x="0" y="0"/>
                      <a:ext cx="1964511" cy="1947984"/>
                    </a:xfrm>
                    <a:prstGeom prst="rect">
                      <a:avLst/>
                    </a:prstGeom>
                  </pic:spPr>
                </pic:pic>
              </a:graphicData>
            </a:graphic>
          </wp:inline>
        </w:drawing>
      </w:r>
    </w:p>
    <w:p w:rsidR="00563F5F" w:rsidRDefault="00563F5F" w:rsidP="00E11415">
      <w:pPr>
        <w:spacing w:after="0" w:line="240" w:lineRule="auto"/>
        <w:jc w:val="center"/>
        <w:rPr>
          <w:sz w:val="24"/>
          <w:szCs w:val="24"/>
          <w:u w:val="single"/>
        </w:rPr>
      </w:pPr>
    </w:p>
    <w:p w:rsidR="00D61560" w:rsidRPr="003B6315" w:rsidRDefault="00D61560" w:rsidP="00E11415">
      <w:pPr>
        <w:spacing w:after="0" w:line="240" w:lineRule="auto"/>
        <w:jc w:val="center"/>
        <w:rPr>
          <w:rFonts w:ascii="Calibri" w:hAnsi="Calibri"/>
          <w:b/>
          <w:sz w:val="24"/>
          <w:szCs w:val="24"/>
        </w:rPr>
      </w:pPr>
      <w:r w:rsidRPr="003B6315">
        <w:rPr>
          <w:rFonts w:ascii="Calibri" w:hAnsi="Calibri"/>
          <w:b/>
          <w:sz w:val="24"/>
          <w:szCs w:val="24"/>
        </w:rPr>
        <w:t>Δελτίο Τύπου</w:t>
      </w:r>
    </w:p>
    <w:p w:rsidR="00D61560" w:rsidRPr="00DF7E4D" w:rsidRDefault="00D61560" w:rsidP="00E11415">
      <w:pPr>
        <w:spacing w:after="0" w:line="240" w:lineRule="auto"/>
        <w:jc w:val="center"/>
        <w:rPr>
          <w:rFonts w:ascii="Calibri" w:hAnsi="Calibri"/>
          <w:sz w:val="24"/>
          <w:szCs w:val="24"/>
          <w:u w:val="single"/>
        </w:rPr>
      </w:pPr>
    </w:p>
    <w:p w:rsidR="00D61560" w:rsidRPr="003B6315" w:rsidRDefault="00D61560" w:rsidP="00E11415">
      <w:pPr>
        <w:spacing w:after="0" w:line="240" w:lineRule="auto"/>
        <w:jc w:val="center"/>
        <w:rPr>
          <w:rFonts w:ascii="Calibri" w:hAnsi="Calibri"/>
          <w:b/>
          <w:sz w:val="40"/>
          <w:szCs w:val="40"/>
        </w:rPr>
      </w:pPr>
      <w:proofErr w:type="spellStart"/>
      <w:r w:rsidRPr="003B6315">
        <w:rPr>
          <w:rFonts w:ascii="Calibri" w:hAnsi="Calibri"/>
          <w:b/>
          <w:sz w:val="40"/>
          <w:szCs w:val="40"/>
          <w:lang w:val="en-US"/>
        </w:rPr>
        <w:t>Kassandra</w:t>
      </w:r>
      <w:proofErr w:type="spellEnd"/>
    </w:p>
    <w:p w:rsidR="00D61560" w:rsidRPr="00DF7E4D" w:rsidRDefault="00D61560" w:rsidP="00E11415">
      <w:pPr>
        <w:spacing w:after="0" w:line="240" w:lineRule="auto"/>
        <w:jc w:val="center"/>
        <w:rPr>
          <w:rFonts w:ascii="Calibri" w:hAnsi="Calibri"/>
          <w:sz w:val="28"/>
          <w:szCs w:val="28"/>
        </w:rPr>
      </w:pPr>
      <w:r w:rsidRPr="00DF7E4D">
        <w:rPr>
          <w:rFonts w:ascii="Calibri" w:hAnsi="Calibri"/>
          <w:sz w:val="28"/>
          <w:szCs w:val="28"/>
        </w:rPr>
        <w:t xml:space="preserve">του </w:t>
      </w:r>
      <w:r w:rsidRPr="00DF7E4D">
        <w:rPr>
          <w:rFonts w:ascii="Calibri" w:hAnsi="Calibri"/>
          <w:sz w:val="28"/>
          <w:szCs w:val="28"/>
          <w:lang w:val="en-US"/>
        </w:rPr>
        <w:t>Sergio</w:t>
      </w:r>
      <w:r w:rsidRPr="00DF7E4D">
        <w:rPr>
          <w:rFonts w:ascii="Calibri" w:hAnsi="Calibri"/>
          <w:sz w:val="28"/>
          <w:szCs w:val="28"/>
        </w:rPr>
        <w:t xml:space="preserve"> </w:t>
      </w:r>
      <w:r w:rsidRPr="00DF7E4D">
        <w:rPr>
          <w:rFonts w:ascii="Calibri" w:hAnsi="Calibri"/>
          <w:sz w:val="28"/>
          <w:szCs w:val="28"/>
          <w:lang w:val="en-US"/>
        </w:rPr>
        <w:t>Blanco</w:t>
      </w:r>
    </w:p>
    <w:p w:rsidR="003B6315" w:rsidRPr="00750CF5" w:rsidRDefault="003B6315" w:rsidP="00E11415">
      <w:pPr>
        <w:spacing w:after="0" w:line="240" w:lineRule="auto"/>
        <w:jc w:val="center"/>
        <w:rPr>
          <w:rFonts w:ascii="Calibri" w:hAnsi="Calibri"/>
          <w:sz w:val="28"/>
          <w:szCs w:val="28"/>
        </w:rPr>
      </w:pPr>
    </w:p>
    <w:p w:rsidR="00D61560" w:rsidRPr="003B6315" w:rsidRDefault="00D61560" w:rsidP="00E11415">
      <w:pPr>
        <w:spacing w:after="0" w:line="240" w:lineRule="auto"/>
        <w:jc w:val="center"/>
        <w:rPr>
          <w:rFonts w:ascii="Calibri" w:hAnsi="Calibri"/>
          <w:i/>
          <w:sz w:val="28"/>
          <w:szCs w:val="28"/>
          <w:lang w:val="en-US"/>
        </w:rPr>
      </w:pPr>
      <w:r w:rsidRPr="003B6315">
        <w:rPr>
          <w:rFonts w:ascii="Calibri" w:hAnsi="Calibri"/>
          <w:i/>
          <w:sz w:val="28"/>
          <w:szCs w:val="28"/>
          <w:lang w:val="en-US"/>
        </w:rPr>
        <w:t>A stand-up tragedy in broken English</w:t>
      </w:r>
    </w:p>
    <w:p w:rsidR="00D61560" w:rsidRPr="00DF7E4D" w:rsidRDefault="00D61560" w:rsidP="00E11415">
      <w:pPr>
        <w:spacing w:after="0" w:line="240" w:lineRule="auto"/>
        <w:jc w:val="center"/>
        <w:rPr>
          <w:rFonts w:ascii="Calibri" w:hAnsi="Calibri"/>
          <w:sz w:val="24"/>
          <w:szCs w:val="24"/>
          <w:lang w:val="en-US"/>
        </w:rPr>
      </w:pPr>
    </w:p>
    <w:p w:rsidR="003B6315" w:rsidRDefault="003B6315" w:rsidP="003B6315">
      <w:pPr>
        <w:spacing w:after="0" w:line="240" w:lineRule="auto"/>
        <w:jc w:val="center"/>
        <w:rPr>
          <w:b/>
          <w:sz w:val="28"/>
          <w:szCs w:val="28"/>
          <w:lang w:val="en-US"/>
        </w:rPr>
      </w:pPr>
      <w:r w:rsidRPr="00DF7E4D">
        <w:rPr>
          <w:b/>
          <w:sz w:val="28"/>
          <w:szCs w:val="28"/>
          <w:lang w:val="en-US"/>
        </w:rPr>
        <w:t>Video</w:t>
      </w:r>
      <w:r w:rsidR="00DF7E4D" w:rsidRPr="00DF7E4D">
        <w:rPr>
          <w:b/>
          <w:sz w:val="28"/>
          <w:szCs w:val="28"/>
          <w:lang w:val="en-US"/>
        </w:rPr>
        <w:t xml:space="preserve"> trailer</w:t>
      </w:r>
    </w:p>
    <w:p w:rsidR="00DF7E4D" w:rsidRPr="003B6315" w:rsidRDefault="009A16CF" w:rsidP="003B6315">
      <w:pPr>
        <w:spacing w:after="0" w:line="240" w:lineRule="auto"/>
        <w:jc w:val="center"/>
        <w:rPr>
          <w:b/>
          <w:sz w:val="28"/>
          <w:szCs w:val="28"/>
          <w:lang w:val="en-US"/>
        </w:rPr>
      </w:pPr>
      <w:hyperlink r:id="rId5" w:history="1">
        <w:r w:rsidR="00DF7E4D" w:rsidRPr="003B6315">
          <w:rPr>
            <w:rStyle w:val="Hyperlink"/>
            <w:b/>
            <w:sz w:val="28"/>
            <w:szCs w:val="28"/>
            <w:lang w:val="en-US"/>
          </w:rPr>
          <w:t>http://www.youtube.com/watch?v=3RdGJWs5EKM&amp;feature=youtu.be</w:t>
        </w:r>
      </w:hyperlink>
    </w:p>
    <w:p w:rsidR="003B6315" w:rsidRDefault="003B6315" w:rsidP="00927C5B">
      <w:pPr>
        <w:jc w:val="both"/>
        <w:rPr>
          <w:lang w:val="en-US"/>
        </w:rPr>
      </w:pPr>
    </w:p>
    <w:p w:rsidR="00D61560" w:rsidRPr="00DF7E4D" w:rsidRDefault="00D61560" w:rsidP="00927C5B">
      <w:pPr>
        <w:jc w:val="both"/>
        <w:rPr>
          <w:b/>
        </w:rPr>
      </w:pPr>
      <w:r w:rsidRPr="00DF7E4D">
        <w:t xml:space="preserve">Ο σπαρακτικός και κωμικός μονόλογος που ο </w:t>
      </w:r>
      <w:proofErr w:type="spellStart"/>
      <w:r w:rsidRPr="00DF7E4D">
        <w:rPr>
          <w:b/>
        </w:rPr>
        <w:t>Sergio</w:t>
      </w:r>
      <w:proofErr w:type="spellEnd"/>
      <w:r w:rsidRPr="00DF7E4D">
        <w:rPr>
          <w:b/>
        </w:rPr>
        <w:t xml:space="preserve"> </w:t>
      </w:r>
      <w:proofErr w:type="spellStart"/>
      <w:r w:rsidRPr="00DF7E4D">
        <w:rPr>
          <w:b/>
        </w:rPr>
        <w:t>Blanco</w:t>
      </w:r>
      <w:proofErr w:type="spellEnd"/>
      <w:r w:rsidRPr="00DF7E4D">
        <w:t xml:space="preserve"> εμπνεύστηκε και έγραψε για την ηθοποιό </w:t>
      </w:r>
      <w:r w:rsidRPr="00DF7E4D">
        <w:rPr>
          <w:b/>
        </w:rPr>
        <w:t xml:space="preserve">Δέσποινα </w:t>
      </w:r>
      <w:proofErr w:type="spellStart"/>
      <w:r w:rsidRPr="00DF7E4D">
        <w:rPr>
          <w:b/>
        </w:rPr>
        <w:t>Σαραφείδου</w:t>
      </w:r>
      <w:proofErr w:type="spellEnd"/>
      <w:r w:rsidRPr="00DF7E4D">
        <w:t xml:space="preserve"> ταξιδεύει στο </w:t>
      </w:r>
      <w:proofErr w:type="spellStart"/>
      <w:r w:rsidRPr="00DF7E4D">
        <w:rPr>
          <w:b/>
        </w:rPr>
        <w:t>BlackBox</w:t>
      </w:r>
      <w:proofErr w:type="spellEnd"/>
      <w:r w:rsidRPr="00DF7E4D">
        <w:t xml:space="preserve"> για </w:t>
      </w:r>
      <w:r w:rsidRPr="00DF7E4D">
        <w:rPr>
          <w:b/>
        </w:rPr>
        <w:t>τρεις συν μια παραστάσεις</w:t>
      </w:r>
      <w:r w:rsidRPr="00DF7E4D">
        <w:t xml:space="preserve"> από τις </w:t>
      </w:r>
      <w:r w:rsidRPr="00DF7E4D">
        <w:rPr>
          <w:b/>
        </w:rPr>
        <w:t>4-7 Δεκεμβρίου 2014.</w:t>
      </w:r>
    </w:p>
    <w:p w:rsidR="00DF7E4D" w:rsidRPr="00DF7E4D" w:rsidRDefault="00DF7E4D" w:rsidP="00DF7E4D">
      <w:pPr>
        <w:jc w:val="both"/>
      </w:pPr>
      <w:r w:rsidRPr="00DF7E4D">
        <w:t xml:space="preserve">Η ιστορία της </w:t>
      </w:r>
      <w:proofErr w:type="spellStart"/>
      <w:r w:rsidRPr="00DF7E4D">
        <w:t>τρωαδίτισσας</w:t>
      </w:r>
      <w:proofErr w:type="spellEnd"/>
      <w:r w:rsidRPr="00DF7E4D">
        <w:t xml:space="preserve"> ηρωίδας και των μύθων που την περιβάλλουν γράφεται και ξαναγράφεται, προκειμένου να φτάσει σε ότι ο συγγραφέας περιγράφει ως «μια πραγματική ‘‘ξε-</w:t>
      </w:r>
      <w:proofErr w:type="spellStart"/>
      <w:r w:rsidRPr="00DF7E4D">
        <w:t>γραφ</w:t>
      </w:r>
      <w:proofErr w:type="spellEnd"/>
      <w:r w:rsidRPr="00DF7E4D">
        <w:t>ή’’ του μύθου».</w:t>
      </w:r>
    </w:p>
    <w:p w:rsidR="00DF7E4D" w:rsidRPr="00DF7E4D" w:rsidRDefault="00D61560" w:rsidP="00DF7E4D">
      <w:pPr>
        <w:jc w:val="both"/>
      </w:pPr>
      <w:r w:rsidRPr="00DF7E4D">
        <w:t>Η </w:t>
      </w:r>
      <w:proofErr w:type="spellStart"/>
      <w:r w:rsidRPr="00DF7E4D">
        <w:t>Kassandra</w:t>
      </w:r>
      <w:proofErr w:type="spellEnd"/>
      <w:r w:rsidRPr="00DF7E4D">
        <w:t> ξετυλίγει την Οδύσσειά της, φορώντας κόκκινες γυαλιστερές μπότες. Με τα σπαστά αγγλικά της, μιλάει για τη δική μας αναζήτηση νοήματος και ελπίδας. Πόλεμος, εξουσία, κερδισμένοι και χαμένοι, σεξ, χιούμορ και σαρκασμός. Ευριπίδης και </w:t>
      </w:r>
      <w:proofErr w:type="spellStart"/>
      <w:r w:rsidRPr="00DF7E4D">
        <w:t>Bugs</w:t>
      </w:r>
      <w:proofErr w:type="spellEnd"/>
      <w:r w:rsidRPr="00DF7E4D">
        <w:t> </w:t>
      </w:r>
      <w:proofErr w:type="spellStart"/>
      <w:r w:rsidRPr="00DF7E4D">
        <w:t>Bunny</w:t>
      </w:r>
      <w:proofErr w:type="spellEnd"/>
      <w:r w:rsidRPr="00DF7E4D">
        <w:t>, </w:t>
      </w:r>
      <w:proofErr w:type="spellStart"/>
      <w:r w:rsidRPr="00DF7E4D">
        <w:t>Abba</w:t>
      </w:r>
      <w:proofErr w:type="spellEnd"/>
      <w:r w:rsidRPr="00DF7E4D">
        <w:t>, </w:t>
      </w:r>
      <w:proofErr w:type="spellStart"/>
      <w:r w:rsidRPr="00DF7E4D">
        <w:t>Manchester</w:t>
      </w:r>
      <w:proofErr w:type="spellEnd"/>
      <w:r w:rsidRPr="00DF7E4D">
        <w:t> </w:t>
      </w:r>
      <w:proofErr w:type="spellStart"/>
      <w:r w:rsidRPr="00DF7E4D">
        <w:t>United</w:t>
      </w:r>
      <w:proofErr w:type="spellEnd"/>
      <w:r w:rsidRPr="00DF7E4D">
        <w:t xml:space="preserve"> και </w:t>
      </w:r>
      <w:proofErr w:type="spellStart"/>
      <w:r w:rsidRPr="00DF7E4D">
        <w:t>Σκάρλετ</w:t>
      </w:r>
      <w:proofErr w:type="spellEnd"/>
      <w:r w:rsidRPr="00DF7E4D">
        <w:t xml:space="preserve"> </w:t>
      </w:r>
      <w:proofErr w:type="spellStart"/>
      <w:r w:rsidRPr="00DF7E4D">
        <w:t>Ο’Χάρα</w:t>
      </w:r>
      <w:proofErr w:type="spellEnd"/>
      <w:r w:rsidRPr="00DF7E4D">
        <w:t>. Η απόσταση μεταξύ μύθου και πραγματικότητας, ηθοποιού και θεατή, χώρου και λόγου καταρρέει.</w:t>
      </w:r>
      <w:r w:rsidR="00DF7E4D" w:rsidRPr="00DF7E4D">
        <w:t xml:space="preserve"> </w:t>
      </w:r>
      <w:r w:rsidRPr="00DF7E4D">
        <w:t xml:space="preserve">Στο μονόλογο του </w:t>
      </w:r>
      <w:proofErr w:type="spellStart"/>
      <w:r w:rsidRPr="00DF7E4D">
        <w:t>Μπλάνκο</w:t>
      </w:r>
      <w:proofErr w:type="spellEnd"/>
      <w:r w:rsidRPr="00DF7E4D">
        <w:t xml:space="preserve">, η μυθική Κασσάνδρα γίνεται άντρας που νιώθει γυναίκα, μια σύγχρονη </w:t>
      </w:r>
      <w:proofErr w:type="spellStart"/>
      <w:r w:rsidRPr="00DF7E4D">
        <w:t>trans</w:t>
      </w:r>
      <w:proofErr w:type="spellEnd"/>
      <w:r w:rsidRPr="00DF7E4D">
        <w:t xml:space="preserve"> μετανάστρια που παλεύει για την επιβίωση, σε διαρκή αναζήτηση ταυτότητας – εξόριστη στο σώμα της, ξένη σε κάθε πατρίδα.</w:t>
      </w:r>
      <w:r w:rsidR="00DF7E4D" w:rsidRPr="00DF7E4D">
        <w:t xml:space="preserve"> </w:t>
      </w:r>
    </w:p>
    <w:p w:rsidR="00CB175A" w:rsidRPr="00DF7E4D" w:rsidRDefault="00CB175A" w:rsidP="00DF7E4D">
      <w:pPr>
        <w:jc w:val="both"/>
      </w:pPr>
      <w:r w:rsidRPr="00DF7E4D">
        <w:t>Η </w:t>
      </w:r>
      <w:proofErr w:type="spellStart"/>
      <w:r w:rsidRPr="00DF7E4D">
        <w:t>Kassandra</w:t>
      </w:r>
      <w:proofErr w:type="spellEnd"/>
      <w:r w:rsidRPr="00DF7E4D">
        <w:t xml:space="preserve"> υπήρξε πρώτο ανέβασμα έργου του </w:t>
      </w:r>
      <w:proofErr w:type="spellStart"/>
      <w:r w:rsidRPr="00DF7E4D">
        <w:t>Sergio</w:t>
      </w:r>
      <w:proofErr w:type="spellEnd"/>
      <w:r w:rsidRPr="00DF7E4D">
        <w:t xml:space="preserve"> </w:t>
      </w:r>
      <w:proofErr w:type="spellStart"/>
      <w:r w:rsidRPr="00DF7E4D">
        <w:t>Blanco</w:t>
      </w:r>
      <w:proofErr w:type="spellEnd"/>
      <w:r w:rsidRPr="00DF7E4D">
        <w:t xml:space="preserve"> στην Ελλάδα. </w:t>
      </w:r>
      <w:proofErr w:type="spellStart"/>
      <w:r w:rsidRPr="00DF7E4D">
        <w:t>Πρωτοανέβηκε</w:t>
      </w:r>
      <w:proofErr w:type="spellEnd"/>
      <w:r w:rsidRPr="00DF7E4D">
        <w:t xml:space="preserve"> στην Αθήνα το 2011, όπου και παίχτηκε επί τρεις περιόδους. Παρουσιάστηκε επίσης στη Νέα Υόρκη. Από το 2011 έχει συμμετάσχει σε πολυάριθμα φεστιβάλ στην Ελλάδα και το εξωτερικό (Η.Π.Α., Αλβανία, Ελβετία, </w:t>
      </w:r>
      <w:proofErr w:type="spellStart"/>
      <w:r w:rsidRPr="00DF7E4D">
        <w:t>Κόσοβο</w:t>
      </w:r>
      <w:proofErr w:type="spellEnd"/>
      <w:r w:rsidRPr="00DF7E4D">
        <w:t xml:space="preserve">, Τσεχία, </w:t>
      </w:r>
      <w:proofErr w:type="spellStart"/>
      <w:r w:rsidRPr="00DF7E4D">
        <w:t>fYROM</w:t>
      </w:r>
      <w:proofErr w:type="spellEnd"/>
      <w:r w:rsidRPr="00DF7E4D">
        <w:t xml:space="preserve">, Βουλγαρία, Ισπανία), αποσπώντας εξαιρετικές κριτικές και βραβεία, όπως: </w:t>
      </w:r>
    </w:p>
    <w:p w:rsidR="00CB175A" w:rsidRPr="00DF7E4D" w:rsidRDefault="00CB175A" w:rsidP="00DF7E4D">
      <w:pPr>
        <w:spacing w:after="0" w:line="240" w:lineRule="auto"/>
      </w:pPr>
      <w:proofErr w:type="spellStart"/>
      <w:r w:rsidRPr="00DF7E4D">
        <w:t>Bραβείο</w:t>
      </w:r>
      <w:proofErr w:type="spellEnd"/>
      <w:r w:rsidRPr="00DF7E4D">
        <w:t xml:space="preserve"> Α΄ Γυναικείου Ρόλου (Διεθνές Φεστιβάλ Θεάτρου </w:t>
      </w:r>
      <w:proofErr w:type="spellStart"/>
      <w:r w:rsidRPr="00DF7E4D">
        <w:t>Apollon</w:t>
      </w:r>
      <w:proofErr w:type="spellEnd"/>
      <w:r w:rsidRPr="00DF7E4D">
        <w:t xml:space="preserve"> 2011, </w:t>
      </w:r>
      <w:proofErr w:type="spellStart"/>
      <w:r w:rsidRPr="00DF7E4D">
        <w:t>Φίερ</w:t>
      </w:r>
      <w:proofErr w:type="spellEnd"/>
      <w:r w:rsidRPr="00DF7E4D">
        <w:t xml:space="preserve">), </w:t>
      </w:r>
    </w:p>
    <w:p w:rsidR="00CB175A" w:rsidRPr="00DF7E4D" w:rsidRDefault="00CB175A" w:rsidP="00DF7E4D">
      <w:pPr>
        <w:spacing w:after="0" w:line="240" w:lineRule="auto"/>
      </w:pPr>
      <w:r w:rsidRPr="00DF7E4D">
        <w:t xml:space="preserve">Βραβείο Καλύτερης </w:t>
      </w:r>
      <w:proofErr w:type="spellStart"/>
      <w:r w:rsidRPr="00DF7E4D">
        <w:t>Διαδραστικής</w:t>
      </w:r>
      <w:proofErr w:type="spellEnd"/>
      <w:r w:rsidRPr="00DF7E4D">
        <w:t xml:space="preserve"> </w:t>
      </w:r>
      <w:proofErr w:type="spellStart"/>
      <w:r w:rsidRPr="00DF7E4D">
        <w:t>Περφόρμανς</w:t>
      </w:r>
      <w:proofErr w:type="spellEnd"/>
      <w:r w:rsidRPr="00DF7E4D">
        <w:t xml:space="preserve"> (Διεθνές Φεστιβάλ </w:t>
      </w:r>
      <w:proofErr w:type="spellStart"/>
      <w:r w:rsidRPr="00DF7E4D">
        <w:t>Μονοδράματος</w:t>
      </w:r>
      <w:proofErr w:type="spellEnd"/>
      <w:r w:rsidRPr="00DF7E4D">
        <w:t xml:space="preserve"> </w:t>
      </w:r>
      <w:proofErr w:type="spellStart"/>
      <w:r w:rsidRPr="00DF7E4D">
        <w:t>MonoAkt</w:t>
      </w:r>
      <w:proofErr w:type="spellEnd"/>
      <w:r w:rsidRPr="00DF7E4D">
        <w:t xml:space="preserve"> - </w:t>
      </w:r>
      <w:proofErr w:type="spellStart"/>
      <w:r w:rsidRPr="00DF7E4D">
        <w:t>Κόσοβο</w:t>
      </w:r>
      <w:proofErr w:type="spellEnd"/>
      <w:r w:rsidRPr="00DF7E4D">
        <w:t xml:space="preserve">, 2012), </w:t>
      </w:r>
    </w:p>
    <w:p w:rsidR="00DF7E4D" w:rsidRPr="00DF7E4D" w:rsidRDefault="00CB175A" w:rsidP="00DF7E4D">
      <w:pPr>
        <w:spacing w:after="0" w:line="240" w:lineRule="auto"/>
        <w:rPr>
          <w:lang w:val="en-US"/>
        </w:rPr>
      </w:pPr>
      <w:r w:rsidRPr="00DF7E4D">
        <w:t>Βραβείο</w:t>
      </w:r>
      <w:r w:rsidRPr="00DF7E4D">
        <w:rPr>
          <w:lang w:val="en-US"/>
        </w:rPr>
        <w:t xml:space="preserve"> </w:t>
      </w:r>
      <w:r w:rsidRPr="00DF7E4D">
        <w:t>Ερμηνείας</w:t>
      </w:r>
      <w:r w:rsidRPr="00DF7E4D">
        <w:rPr>
          <w:lang w:val="en-US"/>
        </w:rPr>
        <w:t xml:space="preserve"> Actor of Europe 2012 (</w:t>
      </w:r>
      <w:r w:rsidRPr="00DF7E4D">
        <w:t>Διεθνές</w:t>
      </w:r>
      <w:r w:rsidRPr="00DF7E4D">
        <w:rPr>
          <w:lang w:val="en-US"/>
        </w:rPr>
        <w:t xml:space="preserve"> </w:t>
      </w:r>
      <w:r w:rsidRPr="00DF7E4D">
        <w:t>Φεστιβάλ</w:t>
      </w:r>
      <w:r w:rsidRPr="00DF7E4D">
        <w:rPr>
          <w:lang w:val="en-US"/>
        </w:rPr>
        <w:t xml:space="preserve"> Actor of Europe - </w:t>
      </w:r>
      <w:proofErr w:type="spellStart"/>
      <w:r w:rsidRPr="00DF7E4D">
        <w:t>Ρέσεν</w:t>
      </w:r>
      <w:proofErr w:type="spellEnd"/>
      <w:r w:rsidRPr="00DF7E4D">
        <w:rPr>
          <w:lang w:val="en-US"/>
        </w:rPr>
        <w:t xml:space="preserve">), </w:t>
      </w:r>
    </w:p>
    <w:p w:rsidR="00CB175A" w:rsidRPr="00DF7E4D" w:rsidRDefault="00CB175A" w:rsidP="00DF7E4D">
      <w:pPr>
        <w:spacing w:after="0" w:line="240" w:lineRule="auto"/>
      </w:pPr>
      <w:r w:rsidRPr="00DF7E4D">
        <w:t xml:space="preserve">Βραβείο Καλύτερης Ερμηνείας σε </w:t>
      </w:r>
      <w:proofErr w:type="spellStart"/>
      <w:r w:rsidRPr="00DF7E4D">
        <w:t>Trans</w:t>
      </w:r>
      <w:proofErr w:type="spellEnd"/>
      <w:r w:rsidRPr="00DF7E4D">
        <w:t xml:space="preserve"> Ρόλο &amp; Βραβείο Καλύτερου Πρωτότυπου Κειμένου (3rd </w:t>
      </w:r>
      <w:proofErr w:type="spellStart"/>
      <w:r w:rsidRPr="00DF7E4D">
        <w:t>Gay</w:t>
      </w:r>
      <w:proofErr w:type="spellEnd"/>
      <w:r w:rsidRPr="00DF7E4D">
        <w:t xml:space="preserve"> </w:t>
      </w:r>
      <w:proofErr w:type="spellStart"/>
      <w:r w:rsidRPr="00DF7E4D">
        <w:t>Theatre</w:t>
      </w:r>
      <w:proofErr w:type="spellEnd"/>
      <w:r w:rsidRPr="00DF7E4D">
        <w:t xml:space="preserve"> </w:t>
      </w:r>
      <w:proofErr w:type="spellStart"/>
      <w:r w:rsidRPr="00DF7E4D">
        <w:t>Awards</w:t>
      </w:r>
      <w:proofErr w:type="spellEnd"/>
      <w:r w:rsidRPr="00DF7E4D">
        <w:t xml:space="preserve"> - Αθήνα, 2014).</w:t>
      </w:r>
    </w:p>
    <w:p w:rsidR="00DF7E4D" w:rsidRPr="00750CF5" w:rsidRDefault="00750CF5" w:rsidP="00DF7E4D">
      <w:pPr>
        <w:spacing w:after="0" w:line="240" w:lineRule="auto"/>
        <w:rPr>
          <w:b/>
          <w:sz w:val="24"/>
          <w:szCs w:val="24"/>
        </w:rPr>
      </w:pPr>
      <w:r w:rsidRPr="00750CF5">
        <w:rPr>
          <w:b/>
          <w:sz w:val="24"/>
          <w:szCs w:val="24"/>
        </w:rPr>
        <w:lastRenderedPageBreak/>
        <w:t>Φωτογραφίες σε υψηλή ανάλυση</w:t>
      </w:r>
    </w:p>
    <w:p w:rsidR="00750CF5" w:rsidRPr="00750CF5" w:rsidRDefault="00750CF5" w:rsidP="00DF7E4D">
      <w:pPr>
        <w:spacing w:after="0" w:line="240" w:lineRule="auto"/>
        <w:rPr>
          <w:b/>
          <w:i/>
          <w:sz w:val="24"/>
          <w:szCs w:val="24"/>
        </w:rPr>
      </w:pPr>
      <w:hyperlink r:id="rId6" w:history="1">
        <w:r w:rsidRPr="00750CF5">
          <w:rPr>
            <w:rStyle w:val="Hyperlink"/>
            <w:b/>
            <w:i/>
            <w:sz w:val="24"/>
            <w:szCs w:val="24"/>
          </w:rPr>
          <w:t>www.dropbox.com/sh/dk1wgycjl80302u/AAB1OWM1p90dYWxi_ThGChfha?dl=0</w:t>
        </w:r>
      </w:hyperlink>
      <w:r w:rsidRPr="00750CF5">
        <w:rPr>
          <w:b/>
          <w:i/>
          <w:sz w:val="24"/>
          <w:szCs w:val="24"/>
        </w:rPr>
        <w:t xml:space="preserve">  </w:t>
      </w:r>
    </w:p>
    <w:p w:rsidR="00750CF5" w:rsidRDefault="00750CF5" w:rsidP="00DF7E4D">
      <w:pPr>
        <w:spacing w:after="0" w:line="240" w:lineRule="auto"/>
        <w:rPr>
          <w:b/>
          <w:sz w:val="28"/>
          <w:szCs w:val="28"/>
        </w:rPr>
      </w:pPr>
    </w:p>
    <w:p w:rsidR="00E11415" w:rsidRPr="00DF7E4D" w:rsidRDefault="00E11415" w:rsidP="00DF7E4D">
      <w:pPr>
        <w:spacing w:after="0" w:line="240" w:lineRule="auto"/>
        <w:rPr>
          <w:b/>
          <w:sz w:val="28"/>
          <w:szCs w:val="28"/>
        </w:rPr>
      </w:pPr>
      <w:r w:rsidRPr="00DF7E4D">
        <w:rPr>
          <w:b/>
          <w:sz w:val="28"/>
          <w:szCs w:val="28"/>
        </w:rPr>
        <w:t>Συντελεστές</w:t>
      </w:r>
    </w:p>
    <w:p w:rsidR="00CB175A" w:rsidRPr="00DF7E4D" w:rsidRDefault="00CB175A" w:rsidP="00DF7E4D">
      <w:pPr>
        <w:spacing w:after="0" w:line="240" w:lineRule="auto"/>
        <w:rPr>
          <w:sz w:val="24"/>
          <w:szCs w:val="24"/>
        </w:rPr>
      </w:pPr>
      <w:r w:rsidRPr="00DF7E4D">
        <w:rPr>
          <w:sz w:val="24"/>
          <w:szCs w:val="24"/>
        </w:rPr>
        <w:t>Σκηνοθεσία: </w:t>
      </w:r>
      <w:r w:rsidRPr="00DF7E4D">
        <w:rPr>
          <w:b/>
          <w:sz w:val="24"/>
          <w:szCs w:val="24"/>
        </w:rPr>
        <w:t xml:space="preserve">Δέσποινα </w:t>
      </w:r>
      <w:proofErr w:type="spellStart"/>
      <w:r w:rsidRPr="00DF7E4D">
        <w:rPr>
          <w:b/>
          <w:sz w:val="24"/>
          <w:szCs w:val="24"/>
        </w:rPr>
        <w:t>Σαραφείδου</w:t>
      </w:r>
      <w:proofErr w:type="spellEnd"/>
      <w:r w:rsidRPr="00DF7E4D">
        <w:rPr>
          <w:b/>
          <w:sz w:val="24"/>
          <w:szCs w:val="24"/>
        </w:rPr>
        <w:t xml:space="preserve"> - Ευαγγελία </w:t>
      </w:r>
      <w:proofErr w:type="spellStart"/>
      <w:r w:rsidRPr="00DF7E4D">
        <w:rPr>
          <w:b/>
          <w:sz w:val="24"/>
          <w:szCs w:val="24"/>
        </w:rPr>
        <w:t>Ανδριτσάνου</w:t>
      </w:r>
      <w:proofErr w:type="spellEnd"/>
    </w:p>
    <w:p w:rsidR="00CB175A" w:rsidRPr="00DF7E4D" w:rsidRDefault="00CB175A" w:rsidP="00DF7E4D">
      <w:pPr>
        <w:spacing w:after="0" w:line="240" w:lineRule="auto"/>
        <w:rPr>
          <w:sz w:val="24"/>
          <w:szCs w:val="24"/>
        </w:rPr>
      </w:pPr>
      <w:r w:rsidRPr="00DF7E4D">
        <w:rPr>
          <w:sz w:val="24"/>
          <w:szCs w:val="24"/>
        </w:rPr>
        <w:t>Επιμέλεια κοστουμιών: </w:t>
      </w:r>
      <w:r w:rsidRPr="00DF7E4D">
        <w:rPr>
          <w:b/>
          <w:sz w:val="24"/>
          <w:szCs w:val="24"/>
        </w:rPr>
        <w:t xml:space="preserve">Λουκία </w:t>
      </w:r>
      <w:proofErr w:type="spellStart"/>
      <w:r w:rsidRPr="00DF7E4D">
        <w:rPr>
          <w:b/>
          <w:sz w:val="24"/>
          <w:szCs w:val="24"/>
        </w:rPr>
        <w:t>Μινέτου</w:t>
      </w:r>
      <w:proofErr w:type="spellEnd"/>
      <w:r w:rsidRPr="00DF7E4D">
        <w:rPr>
          <w:sz w:val="24"/>
          <w:szCs w:val="24"/>
        </w:rPr>
        <w:t> </w:t>
      </w:r>
    </w:p>
    <w:p w:rsidR="00CB175A" w:rsidRPr="00DF7E4D" w:rsidRDefault="00CB175A" w:rsidP="00DF7E4D">
      <w:pPr>
        <w:spacing w:after="0" w:line="240" w:lineRule="auto"/>
        <w:rPr>
          <w:sz w:val="24"/>
          <w:szCs w:val="24"/>
        </w:rPr>
      </w:pPr>
      <w:r w:rsidRPr="00DF7E4D">
        <w:rPr>
          <w:sz w:val="24"/>
          <w:szCs w:val="24"/>
        </w:rPr>
        <w:t>Μουσική επιμέλεια: </w:t>
      </w:r>
      <w:r w:rsidRPr="00DF7E4D">
        <w:rPr>
          <w:b/>
          <w:sz w:val="24"/>
          <w:szCs w:val="24"/>
        </w:rPr>
        <w:t xml:space="preserve">Βασίλης </w:t>
      </w:r>
      <w:proofErr w:type="spellStart"/>
      <w:r w:rsidRPr="00DF7E4D">
        <w:rPr>
          <w:b/>
          <w:sz w:val="24"/>
          <w:szCs w:val="24"/>
        </w:rPr>
        <w:t>Τσόνογλου</w:t>
      </w:r>
      <w:proofErr w:type="spellEnd"/>
    </w:p>
    <w:p w:rsidR="00CB175A" w:rsidRPr="00DF7E4D" w:rsidRDefault="00CB175A" w:rsidP="00DF7E4D">
      <w:pPr>
        <w:spacing w:after="0" w:line="240" w:lineRule="auto"/>
        <w:rPr>
          <w:sz w:val="24"/>
          <w:szCs w:val="24"/>
        </w:rPr>
      </w:pPr>
      <w:r w:rsidRPr="00DF7E4D">
        <w:rPr>
          <w:sz w:val="24"/>
          <w:szCs w:val="24"/>
        </w:rPr>
        <w:t>Φωτογραφίες - Επιμέλεια φωτισμού: </w:t>
      </w:r>
      <w:r w:rsidRPr="00DF7E4D">
        <w:rPr>
          <w:b/>
          <w:sz w:val="24"/>
          <w:szCs w:val="24"/>
        </w:rPr>
        <w:t xml:space="preserve">Δημήτρης </w:t>
      </w:r>
      <w:proofErr w:type="spellStart"/>
      <w:r w:rsidRPr="00DF7E4D">
        <w:rPr>
          <w:b/>
          <w:sz w:val="24"/>
          <w:szCs w:val="24"/>
        </w:rPr>
        <w:t>Γερακίτης</w:t>
      </w:r>
      <w:proofErr w:type="spellEnd"/>
    </w:p>
    <w:p w:rsidR="00CB175A" w:rsidRPr="00DF7E4D" w:rsidRDefault="00CB175A" w:rsidP="00DF7E4D">
      <w:pPr>
        <w:spacing w:after="0" w:line="240" w:lineRule="auto"/>
        <w:rPr>
          <w:sz w:val="24"/>
          <w:szCs w:val="24"/>
        </w:rPr>
      </w:pPr>
      <w:r w:rsidRPr="00DF7E4D">
        <w:rPr>
          <w:sz w:val="24"/>
          <w:szCs w:val="24"/>
        </w:rPr>
        <w:t>Οπτική επικοινωνία: </w:t>
      </w:r>
      <w:proofErr w:type="spellStart"/>
      <w:r w:rsidRPr="00DF7E4D">
        <w:rPr>
          <w:b/>
          <w:sz w:val="24"/>
          <w:szCs w:val="24"/>
        </w:rPr>
        <w:t>Dennis</w:t>
      </w:r>
      <w:proofErr w:type="spellEnd"/>
      <w:r w:rsidRPr="00DF7E4D">
        <w:rPr>
          <w:b/>
          <w:sz w:val="24"/>
          <w:szCs w:val="24"/>
        </w:rPr>
        <w:t> </w:t>
      </w:r>
      <w:proofErr w:type="spellStart"/>
      <w:r w:rsidRPr="00DF7E4D">
        <w:rPr>
          <w:b/>
          <w:sz w:val="24"/>
          <w:szCs w:val="24"/>
        </w:rPr>
        <w:t>Spearman</w:t>
      </w:r>
      <w:proofErr w:type="spellEnd"/>
    </w:p>
    <w:p w:rsidR="00CB175A" w:rsidRPr="00DF7E4D" w:rsidRDefault="00CB175A" w:rsidP="00DF7E4D">
      <w:pPr>
        <w:spacing w:after="0" w:line="240" w:lineRule="auto"/>
        <w:rPr>
          <w:b/>
          <w:sz w:val="24"/>
          <w:szCs w:val="24"/>
        </w:rPr>
      </w:pPr>
      <w:proofErr w:type="spellStart"/>
      <w:r w:rsidRPr="00DF7E4D">
        <w:rPr>
          <w:sz w:val="24"/>
          <w:szCs w:val="24"/>
        </w:rPr>
        <w:t>Trailer</w:t>
      </w:r>
      <w:proofErr w:type="spellEnd"/>
      <w:r w:rsidRPr="00DF7E4D">
        <w:rPr>
          <w:sz w:val="24"/>
          <w:szCs w:val="24"/>
        </w:rPr>
        <w:t xml:space="preserve">: </w:t>
      </w:r>
      <w:r w:rsidRPr="00DF7E4D">
        <w:rPr>
          <w:b/>
          <w:sz w:val="24"/>
          <w:szCs w:val="24"/>
        </w:rPr>
        <w:t xml:space="preserve">Χρήστος </w:t>
      </w:r>
      <w:proofErr w:type="spellStart"/>
      <w:r w:rsidRPr="00DF7E4D">
        <w:rPr>
          <w:b/>
          <w:sz w:val="24"/>
          <w:szCs w:val="24"/>
        </w:rPr>
        <w:t>Μουρούκης</w:t>
      </w:r>
      <w:proofErr w:type="spellEnd"/>
    </w:p>
    <w:p w:rsidR="00CB175A" w:rsidRPr="00DF7E4D" w:rsidRDefault="00CB175A" w:rsidP="00DF7E4D">
      <w:pPr>
        <w:spacing w:after="0" w:line="240" w:lineRule="auto"/>
        <w:rPr>
          <w:b/>
          <w:sz w:val="24"/>
          <w:szCs w:val="24"/>
        </w:rPr>
      </w:pPr>
      <w:r w:rsidRPr="00DF7E4D">
        <w:rPr>
          <w:sz w:val="24"/>
          <w:szCs w:val="24"/>
        </w:rPr>
        <w:t>Ερμηνεία: </w:t>
      </w:r>
      <w:r w:rsidRPr="00DF7E4D">
        <w:rPr>
          <w:b/>
          <w:sz w:val="24"/>
          <w:szCs w:val="24"/>
        </w:rPr>
        <w:t xml:space="preserve">Δέσποινα </w:t>
      </w:r>
      <w:proofErr w:type="spellStart"/>
      <w:r w:rsidRPr="00DF7E4D">
        <w:rPr>
          <w:b/>
          <w:sz w:val="24"/>
          <w:szCs w:val="24"/>
        </w:rPr>
        <w:t>Σαραφείδου</w:t>
      </w:r>
      <w:proofErr w:type="spellEnd"/>
    </w:p>
    <w:p w:rsidR="00CB175A" w:rsidRPr="00DF7E4D" w:rsidRDefault="00CB175A" w:rsidP="00DF7E4D">
      <w:pPr>
        <w:spacing w:after="0" w:line="240" w:lineRule="auto"/>
        <w:rPr>
          <w:b/>
          <w:sz w:val="24"/>
          <w:szCs w:val="24"/>
        </w:rPr>
      </w:pPr>
      <w:r w:rsidRPr="00DF7E4D">
        <w:rPr>
          <w:b/>
          <w:sz w:val="24"/>
          <w:szCs w:val="24"/>
        </w:rPr>
        <w:t>Μια παραγωγή της Εταιρείας θεάτρου 1+1=1</w:t>
      </w:r>
    </w:p>
    <w:p w:rsidR="00CB175A" w:rsidRPr="00DF7E4D" w:rsidRDefault="00CB175A" w:rsidP="00DF7E4D">
      <w:pPr>
        <w:spacing w:after="0" w:line="240" w:lineRule="auto"/>
        <w:rPr>
          <w:sz w:val="24"/>
          <w:szCs w:val="24"/>
        </w:rPr>
      </w:pPr>
    </w:p>
    <w:p w:rsidR="00563F5F" w:rsidRPr="00DF7E4D" w:rsidRDefault="00563F5F" w:rsidP="00DF7E4D">
      <w:pPr>
        <w:spacing w:after="0" w:line="240" w:lineRule="auto"/>
        <w:rPr>
          <w:sz w:val="24"/>
          <w:szCs w:val="24"/>
        </w:rPr>
      </w:pPr>
    </w:p>
    <w:p w:rsidR="00CB175A" w:rsidRPr="00DF7E4D" w:rsidRDefault="00CB175A" w:rsidP="00DF7E4D">
      <w:pPr>
        <w:spacing w:after="0" w:line="240" w:lineRule="auto"/>
        <w:rPr>
          <w:b/>
          <w:sz w:val="28"/>
          <w:szCs w:val="28"/>
        </w:rPr>
      </w:pPr>
      <w:r w:rsidRPr="00DF7E4D">
        <w:rPr>
          <w:b/>
          <w:sz w:val="28"/>
          <w:szCs w:val="28"/>
        </w:rPr>
        <w:t>Πληροφορίες της παράστασης</w:t>
      </w:r>
    </w:p>
    <w:p w:rsidR="00CB175A" w:rsidRPr="00DF7E4D" w:rsidRDefault="00CB175A" w:rsidP="00DF7E4D">
      <w:pPr>
        <w:spacing w:after="0" w:line="240" w:lineRule="auto"/>
        <w:rPr>
          <w:sz w:val="24"/>
          <w:szCs w:val="24"/>
        </w:rPr>
      </w:pPr>
      <w:r w:rsidRPr="00DF7E4D">
        <w:rPr>
          <w:sz w:val="24"/>
          <w:szCs w:val="24"/>
        </w:rPr>
        <w:t xml:space="preserve">Χώρος: </w:t>
      </w:r>
      <w:proofErr w:type="spellStart"/>
      <w:r w:rsidRPr="00DF7E4D">
        <w:rPr>
          <w:b/>
          <w:sz w:val="24"/>
          <w:szCs w:val="24"/>
        </w:rPr>
        <w:t>Black</w:t>
      </w:r>
      <w:proofErr w:type="spellEnd"/>
      <w:r w:rsidRPr="00DF7E4D">
        <w:rPr>
          <w:b/>
          <w:sz w:val="24"/>
          <w:szCs w:val="24"/>
        </w:rPr>
        <w:t xml:space="preserve"> </w:t>
      </w:r>
      <w:proofErr w:type="spellStart"/>
      <w:r w:rsidRPr="00DF7E4D">
        <w:rPr>
          <w:b/>
          <w:sz w:val="24"/>
          <w:szCs w:val="24"/>
        </w:rPr>
        <w:t>Box</w:t>
      </w:r>
      <w:proofErr w:type="spellEnd"/>
      <w:r w:rsidRPr="00DF7E4D">
        <w:rPr>
          <w:b/>
          <w:sz w:val="24"/>
          <w:szCs w:val="24"/>
        </w:rPr>
        <w:t xml:space="preserve">, </w:t>
      </w:r>
      <w:proofErr w:type="spellStart"/>
      <w:r w:rsidRPr="00DF7E4D">
        <w:rPr>
          <w:b/>
          <w:sz w:val="24"/>
          <w:szCs w:val="24"/>
        </w:rPr>
        <w:t>Βασ</w:t>
      </w:r>
      <w:proofErr w:type="spellEnd"/>
      <w:r w:rsidRPr="00DF7E4D">
        <w:rPr>
          <w:b/>
          <w:sz w:val="24"/>
          <w:szCs w:val="24"/>
        </w:rPr>
        <w:t>. Όλγας 65 και Φλέμινγκ 2</w:t>
      </w:r>
    </w:p>
    <w:p w:rsidR="00CB175A" w:rsidRPr="00DF7E4D" w:rsidRDefault="00CB175A" w:rsidP="00DF7E4D">
      <w:pPr>
        <w:spacing w:after="0" w:line="240" w:lineRule="auto"/>
        <w:rPr>
          <w:sz w:val="24"/>
          <w:szCs w:val="24"/>
        </w:rPr>
      </w:pPr>
      <w:r w:rsidRPr="00DF7E4D">
        <w:rPr>
          <w:sz w:val="24"/>
          <w:szCs w:val="24"/>
        </w:rPr>
        <w:t xml:space="preserve">Πρεμιέρα: </w:t>
      </w:r>
      <w:r w:rsidR="00E11415" w:rsidRPr="00DF7E4D">
        <w:rPr>
          <w:b/>
          <w:sz w:val="24"/>
          <w:szCs w:val="24"/>
        </w:rPr>
        <w:t>Πέμπτη 4</w:t>
      </w:r>
      <w:r w:rsidRPr="00DF7E4D">
        <w:rPr>
          <w:b/>
          <w:sz w:val="24"/>
          <w:szCs w:val="24"/>
        </w:rPr>
        <w:t xml:space="preserve"> </w:t>
      </w:r>
      <w:r w:rsidR="00E11415" w:rsidRPr="00DF7E4D">
        <w:rPr>
          <w:b/>
          <w:sz w:val="24"/>
          <w:szCs w:val="24"/>
        </w:rPr>
        <w:t>Δεκεμβρίου μεταμεσονύχτια</w:t>
      </w:r>
      <w:r w:rsidRPr="00DF7E4D">
        <w:rPr>
          <w:sz w:val="24"/>
          <w:szCs w:val="24"/>
        </w:rPr>
        <w:t xml:space="preserve"> </w:t>
      </w:r>
    </w:p>
    <w:p w:rsidR="00CB175A" w:rsidRPr="00DF7E4D" w:rsidRDefault="00CB175A" w:rsidP="00DF7E4D">
      <w:pPr>
        <w:spacing w:after="0" w:line="240" w:lineRule="auto"/>
        <w:rPr>
          <w:b/>
          <w:sz w:val="24"/>
          <w:szCs w:val="24"/>
        </w:rPr>
      </w:pPr>
      <w:r w:rsidRPr="00DF7E4D">
        <w:rPr>
          <w:sz w:val="24"/>
          <w:szCs w:val="24"/>
        </w:rPr>
        <w:t xml:space="preserve">Ημέρες και ώρες: </w:t>
      </w:r>
      <w:r w:rsidRPr="00DF7E4D">
        <w:rPr>
          <w:b/>
          <w:sz w:val="24"/>
          <w:szCs w:val="24"/>
        </w:rPr>
        <w:t xml:space="preserve">Παρασκευή </w:t>
      </w:r>
      <w:r w:rsidR="00E11415" w:rsidRPr="00DF7E4D">
        <w:rPr>
          <w:b/>
          <w:sz w:val="24"/>
          <w:szCs w:val="24"/>
        </w:rPr>
        <w:t xml:space="preserve">5, </w:t>
      </w:r>
      <w:r w:rsidRPr="00DF7E4D">
        <w:rPr>
          <w:b/>
          <w:sz w:val="24"/>
          <w:szCs w:val="24"/>
        </w:rPr>
        <w:t>Σάββατο</w:t>
      </w:r>
      <w:r w:rsidR="00E11415" w:rsidRPr="00DF7E4D">
        <w:rPr>
          <w:b/>
          <w:sz w:val="24"/>
          <w:szCs w:val="24"/>
        </w:rPr>
        <w:t xml:space="preserve"> 6</w:t>
      </w:r>
      <w:r w:rsidRPr="00DF7E4D">
        <w:rPr>
          <w:b/>
          <w:sz w:val="24"/>
          <w:szCs w:val="24"/>
        </w:rPr>
        <w:t xml:space="preserve"> </w:t>
      </w:r>
      <w:r w:rsidR="00E11415" w:rsidRPr="00DF7E4D">
        <w:rPr>
          <w:b/>
          <w:sz w:val="24"/>
          <w:szCs w:val="24"/>
        </w:rPr>
        <w:t xml:space="preserve">Δεκεμβρίου </w:t>
      </w:r>
      <w:r w:rsidRPr="00DF7E4D">
        <w:rPr>
          <w:b/>
          <w:sz w:val="24"/>
          <w:szCs w:val="24"/>
        </w:rPr>
        <w:t>στις 21:00</w:t>
      </w:r>
      <w:r w:rsidR="00E11415" w:rsidRPr="00DF7E4D">
        <w:rPr>
          <w:b/>
          <w:sz w:val="24"/>
          <w:szCs w:val="24"/>
        </w:rPr>
        <w:t>,</w:t>
      </w:r>
      <w:r w:rsidRPr="00DF7E4D">
        <w:rPr>
          <w:b/>
          <w:sz w:val="24"/>
          <w:szCs w:val="24"/>
        </w:rPr>
        <w:t xml:space="preserve"> Κυριακή</w:t>
      </w:r>
      <w:r w:rsidR="00E11415" w:rsidRPr="00DF7E4D">
        <w:rPr>
          <w:b/>
          <w:sz w:val="24"/>
          <w:szCs w:val="24"/>
        </w:rPr>
        <w:t xml:space="preserve"> 7 Δεκεμβρίου</w:t>
      </w:r>
      <w:r w:rsidRPr="00DF7E4D">
        <w:rPr>
          <w:b/>
          <w:sz w:val="24"/>
          <w:szCs w:val="24"/>
        </w:rPr>
        <w:t xml:space="preserve"> στις 20:00</w:t>
      </w:r>
    </w:p>
    <w:p w:rsidR="00CB175A" w:rsidRPr="00DF7E4D" w:rsidRDefault="00CB175A" w:rsidP="00DF7E4D">
      <w:pPr>
        <w:spacing w:after="0" w:line="240" w:lineRule="auto"/>
        <w:rPr>
          <w:b/>
          <w:sz w:val="24"/>
          <w:szCs w:val="24"/>
        </w:rPr>
      </w:pPr>
      <w:r w:rsidRPr="00DF7E4D">
        <w:rPr>
          <w:sz w:val="24"/>
          <w:szCs w:val="24"/>
        </w:rPr>
        <w:t xml:space="preserve">Εισιτήρια: </w:t>
      </w:r>
      <w:r w:rsidRPr="00DF7E4D">
        <w:rPr>
          <w:b/>
          <w:sz w:val="24"/>
          <w:szCs w:val="24"/>
        </w:rPr>
        <w:t>Κανονικό 15€, μειωμένο (φοιτητικό – ανέργων) 10€</w:t>
      </w:r>
    </w:p>
    <w:p w:rsidR="00CB175A" w:rsidRPr="00DF7E4D" w:rsidRDefault="00CB175A" w:rsidP="00DF7E4D">
      <w:pPr>
        <w:spacing w:after="0" w:line="240" w:lineRule="auto"/>
        <w:rPr>
          <w:sz w:val="24"/>
          <w:szCs w:val="24"/>
        </w:rPr>
      </w:pPr>
      <w:r w:rsidRPr="00DF7E4D">
        <w:rPr>
          <w:sz w:val="24"/>
          <w:szCs w:val="24"/>
        </w:rPr>
        <w:t xml:space="preserve">Πληροφορίες – κρατήσεις: </w:t>
      </w:r>
      <w:r w:rsidRPr="00DF7E4D">
        <w:rPr>
          <w:b/>
          <w:sz w:val="24"/>
          <w:szCs w:val="24"/>
        </w:rPr>
        <w:t>2310829254</w:t>
      </w:r>
    </w:p>
    <w:p w:rsidR="00CB175A" w:rsidRPr="00DF7E4D" w:rsidRDefault="00CB175A" w:rsidP="00DF7E4D">
      <w:pPr>
        <w:spacing w:after="0" w:line="240" w:lineRule="auto"/>
        <w:rPr>
          <w:sz w:val="24"/>
          <w:szCs w:val="24"/>
        </w:rPr>
      </w:pPr>
      <w:r w:rsidRPr="00DF7E4D">
        <w:rPr>
          <w:sz w:val="24"/>
          <w:szCs w:val="24"/>
        </w:rPr>
        <w:t xml:space="preserve">Προπώληση Εισιτηρίων: </w:t>
      </w:r>
      <w:r w:rsidRPr="00DF7E4D">
        <w:rPr>
          <w:b/>
          <w:sz w:val="24"/>
          <w:szCs w:val="24"/>
        </w:rPr>
        <w:t xml:space="preserve">στο </w:t>
      </w:r>
      <w:proofErr w:type="spellStart"/>
      <w:r w:rsidRPr="00DF7E4D">
        <w:rPr>
          <w:b/>
          <w:sz w:val="24"/>
          <w:szCs w:val="24"/>
        </w:rPr>
        <w:t>Black</w:t>
      </w:r>
      <w:proofErr w:type="spellEnd"/>
      <w:r w:rsidRPr="00DF7E4D">
        <w:rPr>
          <w:b/>
          <w:sz w:val="24"/>
          <w:szCs w:val="24"/>
        </w:rPr>
        <w:t xml:space="preserve"> </w:t>
      </w:r>
      <w:proofErr w:type="spellStart"/>
      <w:r w:rsidRPr="00DF7E4D">
        <w:rPr>
          <w:b/>
          <w:sz w:val="24"/>
          <w:szCs w:val="24"/>
        </w:rPr>
        <w:t>Box</w:t>
      </w:r>
      <w:proofErr w:type="spellEnd"/>
      <w:r w:rsidRPr="00DF7E4D">
        <w:rPr>
          <w:b/>
          <w:sz w:val="24"/>
          <w:szCs w:val="24"/>
        </w:rPr>
        <w:t xml:space="preserve"> </w:t>
      </w:r>
    </w:p>
    <w:p w:rsidR="00CB175A" w:rsidRPr="00DF7E4D" w:rsidRDefault="00CB175A" w:rsidP="00DF7E4D">
      <w:pPr>
        <w:spacing w:after="0" w:line="240" w:lineRule="auto"/>
        <w:rPr>
          <w:sz w:val="24"/>
          <w:szCs w:val="24"/>
        </w:rPr>
      </w:pPr>
      <w:r w:rsidRPr="00DF7E4D">
        <w:rPr>
          <w:sz w:val="24"/>
          <w:szCs w:val="24"/>
        </w:rPr>
        <w:t xml:space="preserve">Ώρες ταμείου: </w:t>
      </w:r>
      <w:r w:rsidR="00DF7E4D" w:rsidRPr="00DF7E4D">
        <w:rPr>
          <w:b/>
          <w:sz w:val="24"/>
          <w:szCs w:val="24"/>
        </w:rPr>
        <w:t xml:space="preserve">Τετάρτη – Κυριακή </w:t>
      </w:r>
      <w:r w:rsidRPr="00DF7E4D">
        <w:rPr>
          <w:b/>
          <w:sz w:val="24"/>
          <w:szCs w:val="24"/>
        </w:rPr>
        <w:t>10:30-13:30, 17:30-21:00</w:t>
      </w:r>
    </w:p>
    <w:p w:rsidR="00CB175A" w:rsidRPr="00DF7E4D" w:rsidRDefault="00CB175A" w:rsidP="00DF7E4D">
      <w:pPr>
        <w:spacing w:after="0" w:line="240" w:lineRule="auto"/>
      </w:pPr>
    </w:p>
    <w:p w:rsidR="00CB175A" w:rsidRDefault="00CB175A"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Default="003B6315" w:rsidP="00DF7E4D">
      <w:pPr>
        <w:spacing w:after="0" w:line="240" w:lineRule="auto"/>
        <w:rPr>
          <w:lang w:val="en-US"/>
        </w:rPr>
      </w:pPr>
    </w:p>
    <w:p w:rsidR="003B6315" w:rsidRPr="003B6315" w:rsidRDefault="003B6315" w:rsidP="00DF7E4D">
      <w:pPr>
        <w:spacing w:after="0" w:line="240" w:lineRule="auto"/>
        <w:rPr>
          <w:lang w:val="en-US"/>
        </w:rPr>
      </w:pPr>
    </w:p>
    <w:tbl>
      <w:tblPr>
        <w:tblStyle w:val="TableGrid"/>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3968"/>
      </w:tblGrid>
      <w:tr w:rsidR="003B6315" w:rsidRPr="00750CF5" w:rsidTr="003B6315">
        <w:tc>
          <w:tcPr>
            <w:tcW w:w="4679" w:type="dxa"/>
          </w:tcPr>
          <w:p w:rsidR="003B6315" w:rsidRPr="00567C8E" w:rsidRDefault="003B6315" w:rsidP="005A43D4">
            <w:pPr>
              <w:rPr>
                <w:sz w:val="18"/>
                <w:szCs w:val="18"/>
              </w:rPr>
            </w:pPr>
          </w:p>
          <w:p w:rsidR="003B6315" w:rsidRPr="00750CF5" w:rsidRDefault="003B6315" w:rsidP="005A43D4">
            <w:pPr>
              <w:rPr>
                <w:sz w:val="18"/>
                <w:szCs w:val="18"/>
              </w:rPr>
            </w:pPr>
          </w:p>
          <w:p w:rsidR="003B6315" w:rsidRPr="00567C8E" w:rsidRDefault="003B6315" w:rsidP="005A43D4">
            <w:pPr>
              <w:rPr>
                <w:sz w:val="18"/>
                <w:szCs w:val="18"/>
              </w:rPr>
            </w:pPr>
          </w:p>
          <w:p w:rsidR="003B6315" w:rsidRPr="009957C6" w:rsidRDefault="003B6315" w:rsidP="005A43D4">
            <w:pPr>
              <w:rPr>
                <w:b/>
                <w:sz w:val="18"/>
                <w:szCs w:val="18"/>
              </w:rPr>
            </w:pPr>
            <w:proofErr w:type="spellStart"/>
            <w:r w:rsidRPr="009957C6">
              <w:rPr>
                <w:b/>
                <w:sz w:val="18"/>
                <w:szCs w:val="18"/>
                <w:lang w:val="en-US"/>
              </w:rPr>
              <w:t>BlackBox</w:t>
            </w:r>
            <w:proofErr w:type="spellEnd"/>
          </w:p>
          <w:p w:rsidR="003B6315" w:rsidRPr="009957C6" w:rsidRDefault="003B6315" w:rsidP="005A43D4">
            <w:pPr>
              <w:rPr>
                <w:sz w:val="18"/>
                <w:szCs w:val="18"/>
              </w:rPr>
            </w:pPr>
            <w:proofErr w:type="spellStart"/>
            <w:r w:rsidRPr="009957C6">
              <w:rPr>
                <w:sz w:val="18"/>
                <w:szCs w:val="18"/>
              </w:rPr>
              <w:t>Βασ</w:t>
            </w:r>
            <w:proofErr w:type="spellEnd"/>
            <w:r w:rsidRPr="009957C6">
              <w:rPr>
                <w:sz w:val="18"/>
                <w:szCs w:val="18"/>
              </w:rPr>
              <w:t>. Όλγας 65 και Φλέμινγκ 2</w:t>
            </w:r>
          </w:p>
          <w:p w:rsidR="003B6315" w:rsidRPr="009957C6" w:rsidRDefault="003B6315" w:rsidP="005A43D4">
            <w:pPr>
              <w:rPr>
                <w:sz w:val="18"/>
                <w:szCs w:val="18"/>
              </w:rPr>
            </w:pPr>
            <w:r>
              <w:rPr>
                <w:sz w:val="18"/>
                <w:szCs w:val="18"/>
                <w:lang w:val="en-US"/>
              </w:rPr>
              <w:t>T</w:t>
            </w:r>
            <w:r w:rsidRPr="009957C6">
              <w:rPr>
                <w:sz w:val="18"/>
                <w:szCs w:val="18"/>
              </w:rPr>
              <w:t>: 2310829254</w:t>
            </w:r>
          </w:p>
          <w:p w:rsidR="003B6315" w:rsidRPr="00567C8E" w:rsidRDefault="003B6315" w:rsidP="005A43D4">
            <w:pPr>
              <w:rPr>
                <w:sz w:val="18"/>
                <w:szCs w:val="18"/>
              </w:rPr>
            </w:pPr>
            <w:r>
              <w:rPr>
                <w:sz w:val="18"/>
                <w:szCs w:val="18"/>
                <w:lang w:val="en-US"/>
              </w:rPr>
              <w:t>W</w:t>
            </w:r>
            <w:r w:rsidRPr="009957C6">
              <w:rPr>
                <w:sz w:val="18"/>
                <w:szCs w:val="18"/>
              </w:rPr>
              <w:t xml:space="preserve">: </w:t>
            </w:r>
            <w:hyperlink r:id="rId7" w:history="1">
              <w:r w:rsidRPr="009957C6">
                <w:rPr>
                  <w:rStyle w:val="Hyperlink"/>
                  <w:sz w:val="18"/>
                  <w:szCs w:val="18"/>
                  <w:lang w:val="en-US"/>
                </w:rPr>
                <w:t>http</w:t>
              </w:r>
              <w:r w:rsidRPr="009957C6">
                <w:rPr>
                  <w:rStyle w:val="Hyperlink"/>
                  <w:sz w:val="18"/>
                  <w:szCs w:val="18"/>
                </w:rPr>
                <w:t>://</w:t>
              </w:r>
              <w:r w:rsidRPr="009957C6">
                <w:rPr>
                  <w:rStyle w:val="Hyperlink"/>
                  <w:sz w:val="18"/>
                  <w:szCs w:val="18"/>
                  <w:lang w:val="en-US"/>
                </w:rPr>
                <w:t>www</w:t>
              </w:r>
              <w:r w:rsidRPr="009957C6">
                <w:rPr>
                  <w:rStyle w:val="Hyperlink"/>
                  <w:sz w:val="18"/>
                  <w:szCs w:val="18"/>
                </w:rPr>
                <w:t>.</w:t>
              </w:r>
              <w:r w:rsidRPr="009957C6">
                <w:rPr>
                  <w:rStyle w:val="Hyperlink"/>
                  <w:sz w:val="18"/>
                  <w:szCs w:val="18"/>
                  <w:lang w:val="en-US"/>
                </w:rPr>
                <w:t>black</w:t>
              </w:r>
              <w:r w:rsidRPr="009957C6">
                <w:rPr>
                  <w:rStyle w:val="Hyperlink"/>
                  <w:sz w:val="18"/>
                  <w:szCs w:val="18"/>
                </w:rPr>
                <w:t>-</w:t>
              </w:r>
              <w:r w:rsidRPr="009957C6">
                <w:rPr>
                  <w:rStyle w:val="Hyperlink"/>
                  <w:sz w:val="18"/>
                  <w:szCs w:val="18"/>
                  <w:lang w:val="en-US"/>
                </w:rPr>
                <w:t>box</w:t>
              </w:r>
              <w:r w:rsidRPr="009957C6">
                <w:rPr>
                  <w:rStyle w:val="Hyperlink"/>
                  <w:sz w:val="18"/>
                  <w:szCs w:val="18"/>
                </w:rPr>
                <w:t>.</w:t>
              </w:r>
              <w:proofErr w:type="spellStart"/>
              <w:r w:rsidRPr="009957C6">
                <w:rPr>
                  <w:rStyle w:val="Hyperlink"/>
                  <w:sz w:val="18"/>
                  <w:szCs w:val="18"/>
                  <w:lang w:val="en-US"/>
                </w:rPr>
                <w:t>gr</w:t>
              </w:r>
              <w:proofErr w:type="spellEnd"/>
            </w:hyperlink>
            <w:r w:rsidRPr="009957C6">
              <w:rPr>
                <w:sz w:val="18"/>
                <w:szCs w:val="18"/>
              </w:rPr>
              <w:t xml:space="preserve"> (</w:t>
            </w:r>
            <w:r>
              <w:rPr>
                <w:sz w:val="18"/>
                <w:szCs w:val="18"/>
              </w:rPr>
              <w:t>υπό κατασκευή)</w:t>
            </w:r>
          </w:p>
          <w:p w:rsidR="003B6315" w:rsidRDefault="003B6315" w:rsidP="005A43D4">
            <w:pPr>
              <w:rPr>
                <w:sz w:val="18"/>
                <w:szCs w:val="18"/>
                <w:lang w:val="en-US"/>
              </w:rPr>
            </w:pPr>
            <w:r>
              <w:rPr>
                <w:sz w:val="18"/>
                <w:szCs w:val="18"/>
                <w:lang w:val="en-US"/>
              </w:rPr>
              <w:t>F:</w:t>
            </w:r>
            <w:r w:rsidRPr="009957C6">
              <w:rPr>
                <w:lang w:val="en-US"/>
              </w:rPr>
              <w:t xml:space="preserve"> </w:t>
            </w:r>
            <w:hyperlink r:id="rId8" w:history="1">
              <w:r w:rsidRPr="009957C6">
                <w:rPr>
                  <w:rStyle w:val="Hyperlink"/>
                  <w:sz w:val="18"/>
                  <w:szCs w:val="18"/>
                  <w:lang w:val="en-US"/>
                </w:rPr>
                <w:t>www.facebook.com/blackboxthessaloniki</w:t>
              </w:r>
            </w:hyperlink>
            <w:r>
              <w:rPr>
                <w:sz w:val="18"/>
                <w:szCs w:val="18"/>
                <w:lang w:val="en-US"/>
              </w:rPr>
              <w:t xml:space="preserve"> </w:t>
            </w:r>
          </w:p>
          <w:p w:rsidR="003B6315" w:rsidRPr="009957C6" w:rsidRDefault="003B6315" w:rsidP="005A43D4">
            <w:pPr>
              <w:rPr>
                <w:sz w:val="18"/>
                <w:szCs w:val="18"/>
                <w:lang w:val="en-US"/>
              </w:rPr>
            </w:pPr>
          </w:p>
        </w:tc>
        <w:tc>
          <w:tcPr>
            <w:tcW w:w="3968" w:type="dxa"/>
          </w:tcPr>
          <w:p w:rsidR="003B6315" w:rsidRPr="00567C8E" w:rsidRDefault="003B6315" w:rsidP="005A43D4">
            <w:pPr>
              <w:jc w:val="right"/>
              <w:rPr>
                <w:sz w:val="18"/>
                <w:szCs w:val="18"/>
              </w:rPr>
            </w:pPr>
          </w:p>
          <w:p w:rsidR="003B6315" w:rsidRPr="004313E0" w:rsidRDefault="003B6315" w:rsidP="005A43D4">
            <w:pPr>
              <w:jc w:val="right"/>
              <w:rPr>
                <w:sz w:val="18"/>
                <w:szCs w:val="18"/>
              </w:rPr>
            </w:pPr>
            <w:r w:rsidRPr="004313E0">
              <w:rPr>
                <w:sz w:val="18"/>
                <w:szCs w:val="18"/>
              </w:rPr>
              <w:t>Επικοινωνία</w:t>
            </w:r>
          </w:p>
          <w:p w:rsidR="003B6315" w:rsidRPr="009957C6" w:rsidRDefault="009A16CF" w:rsidP="005A43D4">
            <w:pPr>
              <w:jc w:val="right"/>
              <w:rPr>
                <w:b/>
                <w:sz w:val="18"/>
                <w:szCs w:val="18"/>
              </w:rPr>
            </w:pPr>
            <w:hyperlink r:id="rId9" w:history="1">
              <w:r w:rsidR="003B6315" w:rsidRPr="009957C6">
                <w:rPr>
                  <w:rStyle w:val="Hyperlink"/>
                  <w:b/>
                  <w:sz w:val="18"/>
                  <w:szCs w:val="18"/>
                </w:rPr>
                <w:t>Art Minds</w:t>
              </w:r>
            </w:hyperlink>
          </w:p>
          <w:p w:rsidR="003B6315" w:rsidRPr="004313E0" w:rsidRDefault="003B6315" w:rsidP="005A43D4">
            <w:pPr>
              <w:jc w:val="right"/>
              <w:rPr>
                <w:sz w:val="18"/>
                <w:szCs w:val="18"/>
              </w:rPr>
            </w:pPr>
            <w:r w:rsidRPr="004313E0">
              <w:rPr>
                <w:sz w:val="18"/>
                <w:szCs w:val="18"/>
              </w:rPr>
              <w:t xml:space="preserve">Γιάννης </w:t>
            </w:r>
            <w:proofErr w:type="spellStart"/>
            <w:r w:rsidRPr="004313E0">
              <w:rPr>
                <w:sz w:val="18"/>
                <w:szCs w:val="18"/>
              </w:rPr>
              <w:t>Γκουντάρας</w:t>
            </w:r>
            <w:proofErr w:type="spellEnd"/>
            <w:r w:rsidRPr="004313E0">
              <w:rPr>
                <w:sz w:val="18"/>
                <w:szCs w:val="18"/>
              </w:rPr>
              <w:t xml:space="preserve">, Δάφνη </w:t>
            </w:r>
            <w:proofErr w:type="spellStart"/>
            <w:r w:rsidRPr="004313E0">
              <w:rPr>
                <w:sz w:val="18"/>
                <w:szCs w:val="18"/>
              </w:rPr>
              <w:t>Μουστακλίδου</w:t>
            </w:r>
            <w:proofErr w:type="spellEnd"/>
          </w:p>
          <w:p w:rsidR="003B6315" w:rsidRPr="009957C6" w:rsidRDefault="003B6315" w:rsidP="005A43D4">
            <w:pPr>
              <w:jc w:val="right"/>
              <w:rPr>
                <w:sz w:val="18"/>
                <w:szCs w:val="18"/>
                <w:lang w:val="en-US"/>
              </w:rPr>
            </w:pPr>
            <w:r w:rsidRPr="004313E0">
              <w:rPr>
                <w:sz w:val="18"/>
                <w:szCs w:val="18"/>
              </w:rPr>
              <w:t>Τ</w:t>
            </w:r>
            <w:r w:rsidRPr="009957C6">
              <w:rPr>
                <w:sz w:val="18"/>
                <w:szCs w:val="18"/>
                <w:lang w:val="en-US"/>
              </w:rPr>
              <w:t>: 6972294695</w:t>
            </w:r>
          </w:p>
          <w:p w:rsidR="003B6315" w:rsidRPr="004313E0" w:rsidRDefault="003B6315" w:rsidP="005A43D4">
            <w:pPr>
              <w:jc w:val="right"/>
              <w:rPr>
                <w:sz w:val="18"/>
                <w:szCs w:val="18"/>
                <w:lang w:val="en-US"/>
              </w:rPr>
            </w:pPr>
            <w:r w:rsidRPr="004313E0">
              <w:rPr>
                <w:sz w:val="18"/>
                <w:szCs w:val="18"/>
                <w:lang w:val="en-US"/>
              </w:rPr>
              <w:t xml:space="preserve">E: </w:t>
            </w:r>
            <w:hyperlink r:id="rId10" w:history="1">
              <w:r w:rsidRPr="004313E0">
                <w:rPr>
                  <w:rStyle w:val="Hyperlink"/>
                  <w:sz w:val="18"/>
                  <w:szCs w:val="18"/>
                  <w:lang w:val="en-US"/>
                </w:rPr>
                <w:t>info@artminds.gr</w:t>
              </w:r>
            </w:hyperlink>
            <w:r w:rsidRPr="004313E0">
              <w:rPr>
                <w:sz w:val="18"/>
                <w:szCs w:val="18"/>
                <w:lang w:val="en-US"/>
              </w:rPr>
              <w:t xml:space="preserve">, </w:t>
            </w:r>
            <w:hyperlink r:id="rId11" w:history="1">
              <w:r w:rsidRPr="004313E0">
                <w:rPr>
                  <w:rStyle w:val="Hyperlink"/>
                  <w:sz w:val="18"/>
                  <w:szCs w:val="18"/>
                  <w:lang w:val="en-US"/>
                </w:rPr>
                <w:t>dafni.artminds@gmail.com</w:t>
              </w:r>
            </w:hyperlink>
            <w:r w:rsidRPr="004313E0">
              <w:rPr>
                <w:sz w:val="18"/>
                <w:szCs w:val="18"/>
                <w:lang w:val="en-US"/>
              </w:rPr>
              <w:t xml:space="preserve">   </w:t>
            </w:r>
          </w:p>
          <w:p w:rsidR="003B6315" w:rsidRDefault="003B6315" w:rsidP="005A43D4">
            <w:pPr>
              <w:jc w:val="right"/>
              <w:rPr>
                <w:sz w:val="18"/>
                <w:szCs w:val="18"/>
                <w:lang w:val="en-US"/>
              </w:rPr>
            </w:pPr>
            <w:r w:rsidRPr="004313E0">
              <w:rPr>
                <w:sz w:val="18"/>
                <w:szCs w:val="18"/>
                <w:lang w:val="en-US"/>
              </w:rPr>
              <w:t xml:space="preserve">W: </w:t>
            </w:r>
            <w:hyperlink r:id="rId12" w:history="1">
              <w:r w:rsidRPr="00284F64">
                <w:rPr>
                  <w:rStyle w:val="Hyperlink"/>
                  <w:sz w:val="18"/>
                  <w:szCs w:val="18"/>
                  <w:lang w:val="en-US"/>
                </w:rPr>
                <w:t>www.artminds.gr</w:t>
              </w:r>
            </w:hyperlink>
            <w:r w:rsidRPr="00106504">
              <w:rPr>
                <w:sz w:val="18"/>
                <w:szCs w:val="18"/>
                <w:lang w:val="en-US"/>
              </w:rPr>
              <w:t xml:space="preserve"> </w:t>
            </w:r>
          </w:p>
          <w:p w:rsidR="003B6315" w:rsidRPr="00106504" w:rsidRDefault="003B6315" w:rsidP="005A43D4">
            <w:pPr>
              <w:jc w:val="right"/>
              <w:rPr>
                <w:color w:val="FFFFFF" w:themeColor="background1"/>
                <w:u w:val="single"/>
                <w:lang w:val="en-US"/>
              </w:rPr>
            </w:pPr>
            <w:r>
              <w:rPr>
                <w:sz w:val="18"/>
                <w:szCs w:val="18"/>
                <w:lang w:val="en-US"/>
              </w:rPr>
              <w:t xml:space="preserve">F: </w:t>
            </w:r>
            <w:hyperlink r:id="rId13" w:history="1">
              <w:r w:rsidRPr="009957C6">
                <w:rPr>
                  <w:rStyle w:val="Hyperlink"/>
                  <w:sz w:val="18"/>
                  <w:szCs w:val="18"/>
                  <w:lang w:val="en-US"/>
                </w:rPr>
                <w:t xml:space="preserve">https://www.facebook.com/ArtMindsThess  </w:t>
              </w:r>
            </w:hyperlink>
            <w:r>
              <w:rPr>
                <w:sz w:val="18"/>
                <w:szCs w:val="18"/>
                <w:lang w:val="en-US"/>
              </w:rPr>
              <w:t xml:space="preserve"> </w:t>
            </w:r>
          </w:p>
          <w:p w:rsidR="003B6315" w:rsidRPr="009957C6" w:rsidRDefault="003B6315" w:rsidP="005A43D4">
            <w:pPr>
              <w:jc w:val="right"/>
              <w:rPr>
                <w:sz w:val="18"/>
                <w:szCs w:val="18"/>
                <w:lang w:val="en-US"/>
              </w:rPr>
            </w:pPr>
          </w:p>
        </w:tc>
      </w:tr>
    </w:tbl>
    <w:p w:rsidR="00CB175A" w:rsidRPr="003B6315" w:rsidRDefault="00CB175A" w:rsidP="003B6315">
      <w:pPr>
        <w:spacing w:after="0" w:line="240" w:lineRule="auto"/>
        <w:rPr>
          <w:sz w:val="18"/>
          <w:szCs w:val="18"/>
          <w:lang w:val="en-US"/>
        </w:rPr>
      </w:pPr>
    </w:p>
    <w:sectPr w:rsidR="00CB175A" w:rsidRPr="003B6315" w:rsidSect="00E11415">
      <w:pgSz w:w="11906" w:h="16838"/>
      <w:pgMar w:top="851"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61560"/>
    <w:rsid w:val="002355BD"/>
    <w:rsid w:val="003B6315"/>
    <w:rsid w:val="00563F5F"/>
    <w:rsid w:val="00750CF5"/>
    <w:rsid w:val="00927C5B"/>
    <w:rsid w:val="009A16CF"/>
    <w:rsid w:val="00B61A2C"/>
    <w:rsid w:val="00CB175A"/>
    <w:rsid w:val="00D61560"/>
    <w:rsid w:val="00DF7E4D"/>
    <w:rsid w:val="00E114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60"/>
    <w:rPr>
      <w:rFonts w:ascii="Tahoma" w:hAnsi="Tahoma" w:cs="Tahoma"/>
      <w:sz w:val="16"/>
      <w:szCs w:val="16"/>
    </w:rPr>
  </w:style>
  <w:style w:type="character" w:styleId="Hyperlink">
    <w:name w:val="Hyperlink"/>
    <w:basedOn w:val="DefaultParagraphFont"/>
    <w:rsid w:val="00CB175A"/>
    <w:rPr>
      <w:color w:val="0000FF"/>
      <w:u w:val="single"/>
    </w:rPr>
  </w:style>
  <w:style w:type="table" w:styleId="TableGrid">
    <w:name w:val="Table Grid"/>
    <w:basedOn w:val="TableNormal"/>
    <w:uiPriority w:val="59"/>
    <w:rsid w:val="003B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facebook.com/blackboxthessaloniki%20" TargetMode="External"/><Relationship Id="rId13" Type="http://schemas.openxmlformats.org/officeDocument/2006/relationships/hyperlink" Target="https://www.facebook.com/ArtMindsThess%20%20%20" TargetMode="External"/><Relationship Id="rId3" Type="http://schemas.openxmlformats.org/officeDocument/2006/relationships/webSettings" Target="webSettings.xml"/><Relationship Id="rId7" Type="http://schemas.openxmlformats.org/officeDocument/2006/relationships/hyperlink" Target="http://www.black-box.gr" TargetMode="External"/><Relationship Id="rId12" Type="http://schemas.openxmlformats.org/officeDocument/2006/relationships/hyperlink" Target="http://www.artmind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dropbox.com/sh/dk1wgycjl80302u/AAB1OWM1p90dYWxi_ThGChfha?dl=0" TargetMode="External"/><Relationship Id="rId11" Type="http://schemas.openxmlformats.org/officeDocument/2006/relationships/hyperlink" Target="mailto:dafni.artminds@gmail.com" TargetMode="External"/><Relationship Id="rId5" Type="http://schemas.openxmlformats.org/officeDocument/2006/relationships/hyperlink" Target="http://www.youtube.com/watch?v=3RdGJWs5EKM&amp;feature=youtu.be" TargetMode="External"/><Relationship Id="rId15" Type="http://schemas.openxmlformats.org/officeDocument/2006/relationships/theme" Target="theme/theme1.xml"/><Relationship Id="rId10" Type="http://schemas.openxmlformats.org/officeDocument/2006/relationships/hyperlink" Target="mailto:info@artminds.gr" TargetMode="External"/><Relationship Id="rId4" Type="http://schemas.openxmlformats.org/officeDocument/2006/relationships/image" Target="media/image1.jpeg"/><Relationship Id="rId9" Type="http://schemas.openxmlformats.org/officeDocument/2006/relationships/hyperlink" Target="http://www.artmind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559</Words>
  <Characters>3021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dafni</cp:lastModifiedBy>
  <cp:revision>3</cp:revision>
  <dcterms:created xsi:type="dcterms:W3CDTF">2014-10-29T10:58:00Z</dcterms:created>
  <dcterms:modified xsi:type="dcterms:W3CDTF">2014-11-18T20:47:00Z</dcterms:modified>
</cp:coreProperties>
</file>